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1A0E5" w14:textId="77777777" w:rsidR="007B6C3D" w:rsidRDefault="007B6C3D" w:rsidP="003929DB">
      <w:pPr>
        <w:bidi/>
        <w:rPr>
          <w:rFonts w:ascii="Simplified Arabic" w:hAnsi="Simplified Arabic" w:cs="Simplified Arabic"/>
          <w:b/>
          <w:bCs/>
          <w:sz w:val="36"/>
          <w:szCs w:val="36"/>
          <w:rtl/>
        </w:rPr>
      </w:pPr>
      <w:r w:rsidRPr="000C2F14">
        <w:rPr>
          <w:rFonts w:ascii="Simplified Arabic" w:hAnsi="Simplified Arabic" w:cs="Simplified Arabic"/>
          <w:noProof/>
          <w:sz w:val="28"/>
          <w:szCs w:val="28"/>
          <w:rtl/>
        </w:rPr>
        <w:drawing>
          <wp:inline distT="0" distB="0" distL="0" distR="0" wp14:anchorId="292879BB" wp14:editId="10D2BCB9">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7"/>
                    <a:stretch>
                      <a:fillRect/>
                    </a:stretch>
                  </pic:blipFill>
                  <pic:spPr>
                    <a:xfrm>
                      <a:off x="0" y="0"/>
                      <a:ext cx="1324160" cy="1314633"/>
                    </a:xfrm>
                    <a:prstGeom prst="rect">
                      <a:avLst/>
                    </a:prstGeom>
                  </pic:spPr>
                </pic:pic>
              </a:graphicData>
            </a:graphic>
          </wp:inline>
        </w:drawing>
      </w:r>
    </w:p>
    <w:p w14:paraId="50C7BA80" w14:textId="77777777" w:rsidR="007B6C3D" w:rsidRDefault="00A648A4" w:rsidP="007B6C3D">
      <w:pPr>
        <w:pStyle w:val="Title"/>
        <w:bidi/>
        <w:jc w:val="center"/>
        <w:rPr>
          <w:b/>
          <w:bCs/>
          <w:rtl/>
        </w:rPr>
      </w:pPr>
      <w:r w:rsidRPr="007B6C3D">
        <w:rPr>
          <w:rFonts w:hint="cs"/>
          <w:b/>
          <w:bCs/>
          <w:rtl/>
        </w:rPr>
        <w:t>طوفان الأقصى:</w:t>
      </w:r>
    </w:p>
    <w:p w14:paraId="55467D35" w14:textId="3710FC0B" w:rsidR="00A648A4" w:rsidRDefault="00A648A4" w:rsidP="007B6C3D">
      <w:pPr>
        <w:pStyle w:val="Title"/>
        <w:bidi/>
        <w:jc w:val="center"/>
        <w:rPr>
          <w:b/>
          <w:bCs/>
          <w:rtl/>
        </w:rPr>
      </w:pPr>
      <w:r w:rsidRPr="007B6C3D">
        <w:rPr>
          <w:rFonts w:hint="cs"/>
          <w:b/>
          <w:bCs/>
          <w:rtl/>
        </w:rPr>
        <w:t xml:space="preserve"> من الصدمة الاستراتيجية إلى إعادة تشكيل النظام الإقليمي في غرب آسيا</w:t>
      </w:r>
    </w:p>
    <w:p w14:paraId="21A206AB" w14:textId="5FE68B56" w:rsidR="007B6C3D" w:rsidRDefault="007B6C3D" w:rsidP="007B6C3D">
      <w:pPr>
        <w:bidi/>
        <w:rPr>
          <w:rtl/>
        </w:rPr>
      </w:pPr>
    </w:p>
    <w:p w14:paraId="2A7C4B71" w14:textId="77777777" w:rsidR="007B6C3D" w:rsidRPr="007B6C3D" w:rsidRDefault="007B6C3D" w:rsidP="007B6C3D">
      <w:pPr>
        <w:bidi/>
        <w:rPr>
          <w:rtl/>
        </w:rPr>
      </w:pPr>
    </w:p>
    <w:p w14:paraId="4BBD451B" w14:textId="77777777" w:rsidR="007B6C3D" w:rsidRDefault="00641EF6" w:rsidP="007B6C3D">
      <w:pPr>
        <w:bidi/>
        <w:jc w:val="center"/>
        <w:rPr>
          <w:rFonts w:ascii="Simplified Arabic" w:hAnsi="Simplified Arabic" w:cs="Simplified Arabic"/>
          <w:b/>
          <w:bCs/>
          <w:sz w:val="40"/>
          <w:szCs w:val="40"/>
          <w:rtl/>
        </w:rPr>
      </w:pPr>
      <w:r w:rsidRPr="007B6C3D">
        <w:rPr>
          <w:rFonts w:ascii="Simplified Arabic" w:hAnsi="Simplified Arabic" w:cs="Simplified Arabic" w:hint="cs"/>
          <w:b/>
          <w:bCs/>
          <w:sz w:val="40"/>
          <w:szCs w:val="40"/>
          <w:rtl/>
        </w:rPr>
        <w:t xml:space="preserve">إعداد: العميد الركن نضال زهوي </w:t>
      </w:r>
    </w:p>
    <w:p w14:paraId="0577E76B" w14:textId="62AD8ED0" w:rsidR="007B6C3D" w:rsidRDefault="00641EF6" w:rsidP="007B6C3D">
      <w:pPr>
        <w:bidi/>
        <w:jc w:val="center"/>
        <w:rPr>
          <w:rFonts w:ascii="Simplified Arabic" w:hAnsi="Simplified Arabic" w:cs="Simplified Arabic"/>
          <w:b/>
          <w:bCs/>
          <w:sz w:val="40"/>
          <w:szCs w:val="40"/>
          <w:rtl/>
        </w:rPr>
      </w:pPr>
      <w:r w:rsidRPr="007B6C3D">
        <w:rPr>
          <w:rFonts w:ascii="Simplified Arabic" w:hAnsi="Simplified Arabic" w:cs="Simplified Arabic" w:hint="cs"/>
          <w:b/>
          <w:bCs/>
          <w:sz w:val="40"/>
          <w:szCs w:val="40"/>
          <w:rtl/>
        </w:rPr>
        <w:t>مدير مركز الدراسات الأنتروستراتيجية</w:t>
      </w:r>
    </w:p>
    <w:p w14:paraId="703847EA" w14:textId="40470E61" w:rsidR="007B6C3D" w:rsidRPr="007B6C3D" w:rsidRDefault="007B6C3D" w:rsidP="007B6C3D">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tl/>
          <w:lang w:val="ar-LB"/>
        </w:rPr>
        <w:drawing>
          <wp:inline distT="0" distB="0" distL="0" distR="0" wp14:anchorId="00FF873E" wp14:editId="06B58226">
            <wp:extent cx="6309710" cy="4206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25904" cy="4217035"/>
                    </a:xfrm>
                    <a:prstGeom prst="rect">
                      <a:avLst/>
                    </a:prstGeom>
                  </pic:spPr>
                </pic:pic>
              </a:graphicData>
            </a:graphic>
          </wp:inline>
        </w:drawing>
      </w:r>
    </w:p>
    <w:p w14:paraId="0B47D366" w14:textId="56E6D6C0" w:rsidR="00A648A4" w:rsidRPr="00641EF6" w:rsidRDefault="00A648A4" w:rsidP="003929DB">
      <w:pPr>
        <w:bidi/>
        <w:rPr>
          <w:rFonts w:ascii="Simplified Arabic" w:hAnsi="Simplified Arabic" w:cs="Simplified Arabic"/>
          <w:b/>
          <w:bCs/>
          <w:sz w:val="32"/>
          <w:szCs w:val="32"/>
          <w:rtl/>
        </w:rPr>
      </w:pPr>
      <w:r w:rsidRPr="00641EF6">
        <w:rPr>
          <w:rFonts w:ascii="Simplified Arabic" w:hAnsi="Simplified Arabic" w:cs="Simplified Arabic" w:hint="cs"/>
          <w:b/>
          <w:bCs/>
          <w:sz w:val="32"/>
          <w:szCs w:val="32"/>
          <w:rtl/>
        </w:rPr>
        <w:lastRenderedPageBreak/>
        <w:t>المقدمة</w:t>
      </w:r>
    </w:p>
    <w:p w14:paraId="6C513710"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شكّلت عملية طوفان الأقصى في 7 تشرين الأول/أكتوبر 2023 نقطة تحوّل في مسار الصراع في غرب آسيا، ليس فقط بسبب طبيعة العملية العسكرية التي فاجأت المنظومة الأمنية للكيان الإسرائيلي، وإنما بسبب التداعيات التي تجاوزت حدود قطاع غزة، لتطال البيئة الأمنية والسياسية والعسكرية والاقتصادية في الإقليم، وتعيد ربط الصراع الفلسطيني بصورة أكثر مباشرة بالتفاعلات الإقليمية والدولية</w:t>
      </w:r>
      <w:r w:rsidRPr="003929DB">
        <w:rPr>
          <w:rFonts w:ascii="Simplified Arabic" w:hAnsi="Simplified Arabic" w:cs="Simplified Arabic" w:hint="cs"/>
          <w:sz w:val="28"/>
          <w:szCs w:val="28"/>
        </w:rPr>
        <w:t>.</w:t>
      </w:r>
    </w:p>
    <w:p w14:paraId="02BA4C7D"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جاءت العملية في مرحلة كانت تشهد محاولات لإعادة ترتيب البيئة الإقليمية على أساس مجموعة من التفاهمات السياسية والأمنية والاقتصادية، مع اتجاه متزايد إلى التعامل مع القضية الفلسطينية باعتبارها قضية قابلة للاحتواء أو الإدارة، وليس باعتبارها أحد المحددات الأساسية للأمن والاستقرار في غرب آسيا. إلا أن طوفان الأقصى أعاد القضية الفلسطينية إلى مركز التفاعلات الإقليمية والدولية، وأظهر أن تجاهل جذور الصراع لا يؤدي إلى إلغاء تأثيره، بل قد يؤدي إلى تراكم عوامل الانفجار بصورة أكثر تعقيدًا</w:t>
      </w:r>
      <w:r w:rsidRPr="003929DB">
        <w:rPr>
          <w:rFonts w:ascii="Simplified Arabic" w:hAnsi="Simplified Arabic" w:cs="Simplified Arabic" w:hint="cs"/>
          <w:sz w:val="28"/>
          <w:szCs w:val="28"/>
        </w:rPr>
        <w:t>.</w:t>
      </w:r>
    </w:p>
    <w:p w14:paraId="40150BA3"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ولم تقتصر تداعيات العملية على المواجهة في قطاع غزة. فقد امتدت الحرب إلى ساحات ومجالات مختلفة، بدرجات متفاوتة، شملت جنوب لبنان والعراق وسوريا والبحر الأحمر، وترافقت مع حضور عسكري وسياسي أمريكي واسع، وتفاعلات إقليمية ودولية متصاعدة. وبذلك أخذ الصراع شكلًا أكثر ترابطًا، تتداخل فيه الجبهات البرية والبحرية، وتتفاعل فيه القوة العسكرية مع الاقتصاد والطاقة والتجارة وسلاسل الإمداد والحرب الإدراكية والدبلوماسية</w:t>
      </w:r>
      <w:r w:rsidRPr="003929DB">
        <w:rPr>
          <w:rFonts w:ascii="Simplified Arabic" w:hAnsi="Simplified Arabic" w:cs="Simplified Arabic" w:hint="cs"/>
          <w:sz w:val="28"/>
          <w:szCs w:val="28"/>
        </w:rPr>
        <w:t>.</w:t>
      </w:r>
    </w:p>
    <w:p w14:paraId="026C36DA"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وقد كشفت الحرب في الوقت نفسه عن حدود بعض الفرضيات التي قامت عليها منظومة الأمن والردع للكيان الإسرائيلي، ولا سيما تلك المرتبطة بالتفوق العسكري والتكنولوجي والاستخباري والقدرة على منع المفاجأة الاستراتيجية. فعملية واحدة استطاعت أن تحدث اختراقًا واسعًا في منظومة أمنية متقدمة، ثم تحولت تداعياتها إلى حرب طويلة ومتعددة المستويات، الأمر الذي جعل مسألة الردع لا ترتبط فقط بحجم القوة، وإنما بقدرتها على تحويل إمكاناتها إلى نتائج سياسية واستراتيجية قابلة للاستمرار</w:t>
      </w:r>
      <w:r w:rsidRPr="003929DB">
        <w:rPr>
          <w:rFonts w:ascii="Simplified Arabic" w:hAnsi="Simplified Arabic" w:cs="Simplified Arabic" w:hint="cs"/>
          <w:sz w:val="28"/>
          <w:szCs w:val="28"/>
        </w:rPr>
        <w:t>.</w:t>
      </w:r>
    </w:p>
    <w:p w14:paraId="0C80EA04"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ومن جهة أخرى، أعادت الحرب إبراز أهمية الجغرافيا في تحديد مسارات الصراع. فقد أصبح البحر الأحمر وباب المندب جزءًا من معادلة الحرب، كما اكتسبت الساحات الواقعة خارج مركز المواجهة المباشرة أهمية متزايدة بسبب قدرتها على التأثير في توزيع القوات والموارد، أو في حركة التجارة والطاقة، أو في خطوط الإمداد، أو في حسابات التصعيد والردع. وهو ما يشير إلى انتقال الصراع تدريجيًا من مفهوم الجبهة المحددة إلى فضاء استراتيجي متعدد الساحات والوظائف</w:t>
      </w:r>
      <w:r w:rsidRPr="003929DB">
        <w:rPr>
          <w:rFonts w:ascii="Simplified Arabic" w:hAnsi="Simplified Arabic" w:cs="Simplified Arabic" w:hint="cs"/>
          <w:sz w:val="28"/>
          <w:szCs w:val="28"/>
        </w:rPr>
        <w:t>.</w:t>
      </w:r>
    </w:p>
    <w:p w14:paraId="489E645C"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lastRenderedPageBreak/>
        <w:t>كما كشفت تداعيات الحرب عن تزايد الترابط بين الصراع الإقليمي والصراع الدولي. فالدعم الأمريكي للكيان الإسرائيلي، وإعادة انتشار القوات الأمريكية، وحماية الملاحة البحرية، وتداخل الحرب مع حسابات القوى الكبرى في الطاقة والممرات البحرية والنفوذ الإقليمي، كلها عوامل جعلت من الصعب النظر إلى الحرب باعتبارها مواجهة محلية أو إقليمية منفصلة عن التحولات الأوسع في النظام الدولي</w:t>
      </w:r>
      <w:r w:rsidRPr="003929DB">
        <w:rPr>
          <w:rFonts w:ascii="Simplified Arabic" w:hAnsi="Simplified Arabic" w:cs="Simplified Arabic" w:hint="cs"/>
          <w:sz w:val="28"/>
          <w:szCs w:val="28"/>
        </w:rPr>
        <w:t>.</w:t>
      </w:r>
    </w:p>
    <w:p w14:paraId="7F7D0423"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ومن هنا تنطلق هذه الدراسة من فرضية أساسية مفادها أن الأثر الاستراتيجي لطوفان الأقصى لا يقتصر على نتائج العملية العسكرية والحرب التي أعقبتها، وإنما يتمثل في التغيرات التي أحدثتها في وظائف القوة، ومفهوم الردع، وتوزيع الموارد العسكرية، وتعدد الساحات، وأهمية الجغرافيا الاستراتيجية، وطبيعة العلاقة بين الصراع الإقليمي والصراع الدولي. وبذلك يمكن أن تكون العملية قد شكلت بداية لمسار يتجاوز الحرب نفسها نحو إعادة صياغة بعض قواعد التفاعل داخل النظام الإقليمي</w:t>
      </w:r>
      <w:r w:rsidRPr="003929DB">
        <w:rPr>
          <w:rFonts w:ascii="Simplified Arabic" w:hAnsi="Simplified Arabic" w:cs="Simplified Arabic" w:hint="cs"/>
          <w:sz w:val="28"/>
          <w:szCs w:val="28"/>
        </w:rPr>
        <w:t>.</w:t>
      </w:r>
    </w:p>
    <w:p w14:paraId="7A14A4C1" w14:textId="77777777" w:rsidR="00A648A4"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ولا تفترض الدراسة مسبقًا أن طوفان الأقصى أدى بالفعل إلى نشوء نظام إقليمي جديد؛ إذ إن إعادة تشكيل النظام لا تقاس بمجرد حدوث تغيرات كبيرة، وإنما بمدى استدامتها وقدرتها على تغيير سلوك الفاعلين وتوزيع الأدوار وموازين القوة. ولذلك تسعى الدراسة إلى اختبار طبيعة هذه التحولات، وتحديد ما إذا كانت تمثل تعديلات مؤقتة فرضتها ظروف الحرب، أم أنها تعكس اتجاهًا أعمق نحو إعادة تشكيل البيئة الاستراتيجية في غرب آسيا</w:t>
      </w:r>
      <w:r w:rsidRPr="003929DB">
        <w:rPr>
          <w:rFonts w:ascii="Simplified Arabic" w:hAnsi="Simplified Arabic" w:cs="Simplified Arabic" w:hint="cs"/>
          <w:sz w:val="28"/>
          <w:szCs w:val="28"/>
        </w:rPr>
        <w:t>.</w:t>
      </w:r>
    </w:p>
    <w:p w14:paraId="228B18DE" w14:textId="04B462CB" w:rsidR="00A648A4" w:rsidRPr="003929DB" w:rsidRDefault="00A648A4" w:rsidP="00344EFF">
      <w:pPr>
        <w:bidi/>
        <w:rPr>
          <w:rFonts w:ascii="Simplified Arabic" w:hAnsi="Simplified Arabic" w:cs="Simplified Arabic"/>
          <w:sz w:val="28"/>
          <w:szCs w:val="28"/>
          <w:rtl/>
        </w:rPr>
      </w:pPr>
      <w:r w:rsidRPr="003929DB">
        <w:rPr>
          <w:rFonts w:ascii="Simplified Arabic" w:hAnsi="Simplified Arabic" w:cs="Simplified Arabic" w:hint="cs"/>
          <w:sz w:val="28"/>
          <w:szCs w:val="28"/>
          <w:rtl/>
        </w:rPr>
        <w:t>وتعتمد الدراسة مقاربة متعددة المستويات، تبدأ بتحليل الصدمة الاستراتيجية التي أحدثتها العملية، ثم تنتقل إلى دراسة التحول في مفهوم الردع وموازين القوة، وتعدد الساحات ووظائفها، وإعادة أهمية الجغرافيا والممرات الاستراتيجية، وصولًا إلى التدخل الدولي والتداعيات الاقتصادية والإدراكية والسياسية. وفي ضوء هذه العناصر، تحاول الدراسة بناء قراءة تركيبية لمستقبل النظام الإقليمي في غرب آسيا واتجاهات التحول التي أطلقتها الحرب</w:t>
      </w:r>
      <w:r w:rsidRPr="003929DB">
        <w:rPr>
          <w:rFonts w:ascii="Simplified Arabic" w:hAnsi="Simplified Arabic" w:cs="Simplified Arabic" w:hint="cs"/>
          <w:sz w:val="28"/>
          <w:szCs w:val="28"/>
        </w:rPr>
        <w:t>.</w:t>
      </w:r>
      <w:r w:rsidR="00344EFF">
        <w:rPr>
          <w:rFonts w:ascii="Simplified Arabic" w:hAnsi="Simplified Arabic" w:cs="Simplified Arabic" w:hint="cs"/>
          <w:sz w:val="28"/>
          <w:szCs w:val="28"/>
          <w:rtl/>
        </w:rPr>
        <w:t xml:space="preserve"> </w:t>
      </w:r>
      <w:r w:rsidRPr="003929DB">
        <w:rPr>
          <w:rFonts w:ascii="Simplified Arabic" w:hAnsi="Simplified Arabic" w:cs="Simplified Arabic" w:hint="cs"/>
          <w:sz w:val="28"/>
          <w:szCs w:val="28"/>
          <w:rtl/>
        </w:rPr>
        <w:t>وعليه، فإن السؤال المركزي للدراسة هو</w:t>
      </w:r>
      <w:r w:rsidRPr="003929DB">
        <w:rPr>
          <w:rFonts w:ascii="Simplified Arabic" w:hAnsi="Simplified Arabic" w:cs="Simplified Arabic" w:hint="cs"/>
          <w:sz w:val="28"/>
          <w:szCs w:val="28"/>
        </w:rPr>
        <w:t>:</w:t>
      </w:r>
    </w:p>
    <w:p w14:paraId="24745962" w14:textId="574E2404" w:rsidR="002C4E18" w:rsidRPr="003929DB" w:rsidRDefault="00A648A4" w:rsidP="003929DB">
      <w:pPr>
        <w:bidi/>
        <w:rPr>
          <w:rFonts w:ascii="Simplified Arabic" w:hAnsi="Simplified Arabic" w:cs="Simplified Arabic"/>
          <w:sz w:val="28"/>
          <w:szCs w:val="28"/>
          <w:rtl/>
        </w:rPr>
      </w:pPr>
      <w:r w:rsidRPr="003929DB">
        <w:rPr>
          <w:rFonts w:ascii="Simplified Arabic" w:hAnsi="Simplified Arabic" w:cs="Simplified Arabic" w:hint="cs"/>
          <w:sz w:val="28"/>
          <w:szCs w:val="28"/>
          <w:rtl/>
        </w:rPr>
        <w:t xml:space="preserve">هل شكّل طوفان الأقصى مجرد صدمة استراتيجية داخل الصراع </w:t>
      </w:r>
      <w:r w:rsidR="001446B0">
        <w:rPr>
          <w:rFonts w:ascii="Simplified Arabic" w:hAnsi="Simplified Arabic" w:cs="Simplified Arabic" w:hint="cs"/>
          <w:sz w:val="28"/>
          <w:szCs w:val="28"/>
          <w:rtl/>
        </w:rPr>
        <w:t>على الأراضي الفلسطينية المحتلة</w:t>
      </w:r>
      <w:r w:rsidRPr="003929DB">
        <w:rPr>
          <w:rFonts w:ascii="Simplified Arabic" w:hAnsi="Simplified Arabic" w:cs="Simplified Arabic" w:hint="cs"/>
          <w:sz w:val="28"/>
          <w:szCs w:val="28"/>
          <w:rtl/>
        </w:rPr>
        <w:t>، أم أنه أطلق مسارًا أوسع لإعادة تشكيل النظام الإقليمي في غرب آسيا؟</w:t>
      </w:r>
    </w:p>
    <w:p w14:paraId="6E59953F" w14:textId="77777777" w:rsidR="00A648A4" w:rsidRPr="00A648A4" w:rsidRDefault="00A648A4"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648A4">
        <w:rPr>
          <w:rFonts w:ascii="Simplified Arabic" w:eastAsia="Times New Roman" w:hAnsi="Simplified Arabic" w:cs="Simplified Arabic" w:hint="cs"/>
          <w:b/>
          <w:bCs/>
          <w:sz w:val="28"/>
          <w:szCs w:val="28"/>
          <w:rtl/>
          <w:lang w:eastAsia="en-GB" w:bidi="ar-SA"/>
        </w:rPr>
        <w:t>إشكالية الدراسة</w:t>
      </w:r>
    </w:p>
    <w:p w14:paraId="7DBF759D" w14:textId="77777777" w:rsidR="00A648A4" w:rsidRPr="00A648A4"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تتمثل إشكالية الدراسة في السؤال الرئيس الآتي</w:t>
      </w:r>
      <w:r w:rsidRPr="00A648A4">
        <w:rPr>
          <w:rFonts w:ascii="Simplified Arabic" w:eastAsia="Times New Roman" w:hAnsi="Simplified Arabic" w:cs="Simplified Arabic" w:hint="cs"/>
          <w:sz w:val="28"/>
          <w:szCs w:val="28"/>
          <w:lang w:eastAsia="en-GB" w:bidi="ar-SA"/>
        </w:rPr>
        <w:t>:</w:t>
      </w:r>
    </w:p>
    <w:p w14:paraId="350FFF3F" w14:textId="77777777" w:rsidR="00A648A4" w:rsidRPr="00A648A4"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b/>
          <w:bCs/>
          <w:sz w:val="28"/>
          <w:szCs w:val="28"/>
          <w:rtl/>
          <w:lang w:eastAsia="en-GB" w:bidi="ar-SA"/>
        </w:rPr>
        <w:lastRenderedPageBreak/>
        <w:t>إلى أي مدى أسهم «طوفان الأقصى» في الانتقال من مجرد أزمة عسكرية وإقليمية إلى عملية إعادة تشكيل للنظام الإقليمي في غرب آسيا، وما التحولات التي أحدثها في مفاهيم الردع وموازين القوة والجغرافيا الاستراتيجية ووظائف الفاعلين ومستوى التداخل بين الصراع الإقليمي والصراع الدولي؟</w:t>
      </w:r>
    </w:p>
    <w:p w14:paraId="41BFED6D" w14:textId="77777777" w:rsidR="00A648A4" w:rsidRPr="00A648A4"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ويتفرع عن هذا السؤال عدد من التساؤلات</w:t>
      </w:r>
      <w:r w:rsidRPr="00A648A4">
        <w:rPr>
          <w:rFonts w:ascii="Simplified Arabic" w:eastAsia="Times New Roman" w:hAnsi="Simplified Arabic" w:cs="Simplified Arabic" w:hint="cs"/>
          <w:sz w:val="28"/>
          <w:szCs w:val="28"/>
          <w:lang w:eastAsia="en-GB" w:bidi="ar-SA"/>
        </w:rPr>
        <w:t>:</w:t>
      </w:r>
    </w:p>
    <w:p w14:paraId="7B044AC2"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هل مثّل «طوفان الأقصى» صدمة استراتيجية أعادت اختبار فرضيات الأمن والردع التي قام عليها النظام الإقليمي؟</w:t>
      </w:r>
    </w:p>
    <w:p w14:paraId="6EB4DE59"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كيف تطور مفهوم الردع وموازين القوة في ظل الحرب الممتدة وتعدد ساحات المواجهة؟</w:t>
      </w:r>
    </w:p>
    <w:p w14:paraId="2BC2EF80"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كيف أدى انتقال الصراع من جبهة واحدة إلى فضاء متعدد الساحات إلى تغيير وظائف القوة وتوزيعها؟</w:t>
      </w:r>
    </w:p>
    <w:p w14:paraId="706ABC04"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كيف أعادت الحرب تشكيل الجغرافيا الاستراتيجية للصراع، ولا سيما مع انتقال تأثيرها إلى البحر الأحمر وباب المندب وشرق المتوسط والخليج؟</w:t>
      </w:r>
    </w:p>
    <w:p w14:paraId="49BBE056"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إلى أي مدى أصبح الصراع الإقليمي متداخلًا مع حسابات القوى الدولية، ولا سيما الولايات المتحدة؟</w:t>
      </w:r>
    </w:p>
    <w:p w14:paraId="479A18E3"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ما التداعيات الاقتصادية والإدراكية والسياسية والدبلوماسية التي أضافتها الحرب إلى نتائجها العسكرية؟</w:t>
      </w:r>
    </w:p>
    <w:p w14:paraId="7DB9878A" w14:textId="77777777" w:rsidR="00A648A4" w:rsidRPr="00A648A4" w:rsidRDefault="00A648A4" w:rsidP="003929D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هل تشير هذه التحولات إلى إعادة تشكيل فعلية للنظام الإقليمي في غرب آسيا، أم أنها تمثل مرحلة انتقالية داخل النظام القائم؟</w:t>
      </w:r>
    </w:p>
    <w:p w14:paraId="5191B97C" w14:textId="77777777" w:rsidR="00A648A4" w:rsidRPr="00A648A4" w:rsidRDefault="00A648A4"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648A4">
        <w:rPr>
          <w:rFonts w:ascii="Simplified Arabic" w:eastAsia="Times New Roman" w:hAnsi="Simplified Arabic" w:cs="Simplified Arabic" w:hint="cs"/>
          <w:b/>
          <w:bCs/>
          <w:sz w:val="28"/>
          <w:szCs w:val="28"/>
          <w:rtl/>
          <w:lang w:eastAsia="en-GB" w:bidi="ar-SA"/>
        </w:rPr>
        <w:t>فرضية الدراسة</w:t>
      </w:r>
    </w:p>
    <w:p w14:paraId="5E85A9BB" w14:textId="77777777" w:rsidR="00A648A4" w:rsidRPr="00A648A4"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t>تنطلق الدراسة من فرضية مفادها أن</w:t>
      </w:r>
      <w:r w:rsidRPr="00A648A4">
        <w:rPr>
          <w:rFonts w:ascii="Simplified Arabic" w:eastAsia="Times New Roman" w:hAnsi="Simplified Arabic" w:cs="Simplified Arabic" w:hint="cs"/>
          <w:sz w:val="28"/>
          <w:szCs w:val="28"/>
          <w:lang w:eastAsia="en-GB" w:bidi="ar-SA"/>
        </w:rPr>
        <w:t>:</w:t>
      </w:r>
    </w:p>
    <w:p w14:paraId="48CD430D" w14:textId="4199C7E8" w:rsidR="00A648A4" w:rsidRPr="00A648A4"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b/>
          <w:bCs/>
          <w:sz w:val="28"/>
          <w:szCs w:val="28"/>
          <w:rtl/>
          <w:lang w:eastAsia="en-GB" w:bidi="ar-SA"/>
        </w:rPr>
        <w:t xml:space="preserve">طوفان الأقصى لم ينتج تحولًا عسكريًا محدودًا في الصراع </w:t>
      </w:r>
      <w:r w:rsidR="001446B0">
        <w:rPr>
          <w:rFonts w:ascii="Simplified Arabic" w:eastAsia="Times New Roman" w:hAnsi="Simplified Arabic" w:cs="Simplified Arabic" w:hint="cs"/>
          <w:b/>
          <w:bCs/>
          <w:sz w:val="28"/>
          <w:szCs w:val="28"/>
          <w:rtl/>
          <w:lang w:eastAsia="en-GB" w:bidi="ar-SA"/>
        </w:rPr>
        <w:t xml:space="preserve">مع الكيان </w:t>
      </w:r>
      <w:r w:rsidRPr="00A648A4">
        <w:rPr>
          <w:rFonts w:ascii="Simplified Arabic" w:eastAsia="Times New Roman" w:hAnsi="Simplified Arabic" w:cs="Simplified Arabic" w:hint="cs"/>
          <w:b/>
          <w:bCs/>
          <w:sz w:val="28"/>
          <w:szCs w:val="28"/>
          <w:rtl/>
          <w:lang w:eastAsia="en-GB" w:bidi="ar-SA"/>
        </w:rPr>
        <w:t>الإسرائيلي فحسب، بل أطلق عملية إعادة تشكيل تدريجية للبيئة الاستراتيجية والنظام الإقليمي في غرب آسيا، من خلال إعادة اختبار منظومة الردع، وتوسيع فضاء الصراع إلى ساحات متعددة، وتحويل بعض الجغرافيا من مواقع عملياتية إلى عقد ذات وظائف استراتيجية، وتعميق التداخل بين الصراع الإقليمي والصراع الدولي، ونقل تأثير الحرب إلى المستويات الاقتصادية والإدراكية والسياسية والدبلوماسية؛ إلا أن هذه العملية لم تصل بعد إلى مرحلة إنتاج نظام إقليمي جديد مكتمل المعالم</w:t>
      </w:r>
      <w:r w:rsidRPr="00A648A4">
        <w:rPr>
          <w:rFonts w:ascii="Simplified Arabic" w:eastAsia="Times New Roman" w:hAnsi="Simplified Arabic" w:cs="Simplified Arabic" w:hint="cs"/>
          <w:b/>
          <w:bCs/>
          <w:sz w:val="28"/>
          <w:szCs w:val="28"/>
          <w:lang w:eastAsia="en-GB" w:bidi="ar-SA"/>
        </w:rPr>
        <w:t>.</w:t>
      </w:r>
    </w:p>
    <w:p w14:paraId="502C36D9" w14:textId="77777777" w:rsidR="00A648A4" w:rsidRPr="00A648A4" w:rsidRDefault="00A648A4"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648A4">
        <w:rPr>
          <w:rFonts w:ascii="Simplified Arabic" w:eastAsia="Times New Roman" w:hAnsi="Simplified Arabic" w:cs="Simplified Arabic" w:hint="cs"/>
          <w:b/>
          <w:bCs/>
          <w:sz w:val="28"/>
          <w:szCs w:val="28"/>
          <w:rtl/>
          <w:lang w:eastAsia="en-GB" w:bidi="ar-SA"/>
        </w:rPr>
        <w:t>منهجية الدراسة</w:t>
      </w:r>
    </w:p>
    <w:p w14:paraId="19E1C4DD" w14:textId="66C209DA" w:rsidR="00A648A4" w:rsidRPr="00A648A4" w:rsidRDefault="00A648A4" w:rsidP="004A7C3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648A4">
        <w:rPr>
          <w:rFonts w:ascii="Simplified Arabic" w:eastAsia="Times New Roman" w:hAnsi="Simplified Arabic" w:cs="Simplified Arabic" w:hint="cs"/>
          <w:sz w:val="28"/>
          <w:szCs w:val="28"/>
          <w:rtl/>
          <w:lang w:eastAsia="en-GB" w:bidi="ar-SA"/>
        </w:rPr>
        <w:lastRenderedPageBreak/>
        <w:t>تعتمد الدراسة المنهج التحليلي الاستراتيجي، من خلال الانتقال من وصف التحولات التي أحدثتها الحرب إلى تحليل وظائفها ودلالاتها الاستراتيجية. ولا تكتفي الدراسة برصد الأحداث، بل تعتمد تسلسلًا تحليليًا يقوم على</w:t>
      </w:r>
      <w:r w:rsidRPr="00A648A4">
        <w:rPr>
          <w:rFonts w:ascii="Simplified Arabic" w:eastAsia="Times New Roman" w:hAnsi="Simplified Arabic" w:cs="Simplified Arabic" w:hint="cs"/>
          <w:sz w:val="28"/>
          <w:szCs w:val="28"/>
          <w:lang w:eastAsia="en-GB" w:bidi="ar-SA"/>
        </w:rPr>
        <w:t>:</w:t>
      </w:r>
      <w:r w:rsidR="004A7C38">
        <w:rPr>
          <w:rFonts w:ascii="Simplified Arabic" w:eastAsia="Times New Roman" w:hAnsi="Simplified Arabic" w:cs="Simplified Arabic" w:hint="cs"/>
          <w:sz w:val="28"/>
          <w:szCs w:val="28"/>
          <w:rtl/>
          <w:lang w:eastAsia="en-GB" w:bidi="ar-SA"/>
        </w:rPr>
        <w:t xml:space="preserve"> </w:t>
      </w:r>
      <w:r w:rsidRPr="00A648A4">
        <w:rPr>
          <w:rFonts w:ascii="Simplified Arabic" w:eastAsia="Times New Roman" w:hAnsi="Simplified Arabic" w:cs="Simplified Arabic" w:hint="cs"/>
          <w:b/>
          <w:bCs/>
          <w:sz w:val="28"/>
          <w:szCs w:val="28"/>
          <w:rtl/>
          <w:lang w:eastAsia="en-GB" w:bidi="ar-SA"/>
        </w:rPr>
        <w:t xml:space="preserve">الوقائع </w:t>
      </w:r>
      <w:r w:rsidR="004A7C38">
        <w:rPr>
          <w:rFonts w:ascii="Times New Roman" w:eastAsia="Times New Roman" w:hAnsi="Times New Roman" w:cs="Times New Roman" w:hint="cs"/>
          <w:b/>
          <w:bCs/>
          <w:sz w:val="28"/>
          <w:szCs w:val="28"/>
          <w:rtl/>
          <w:lang w:eastAsia="en-GB" w:bidi="ar-SA"/>
        </w:rPr>
        <w:t>-</w:t>
      </w:r>
      <w:r w:rsidRPr="00A648A4">
        <w:rPr>
          <w:rFonts w:ascii="Simplified Arabic" w:eastAsia="Times New Roman" w:hAnsi="Simplified Arabic" w:cs="Simplified Arabic" w:hint="cs"/>
          <w:b/>
          <w:bCs/>
          <w:sz w:val="28"/>
          <w:szCs w:val="28"/>
          <w:rtl/>
          <w:lang w:eastAsia="en-GB" w:bidi="ar-SA"/>
        </w:rPr>
        <w:t xml:space="preserve"> التحليل </w:t>
      </w:r>
      <w:r w:rsidR="004A7C38">
        <w:rPr>
          <w:rFonts w:ascii="Times New Roman" w:eastAsia="Times New Roman" w:hAnsi="Times New Roman" w:cs="Times New Roman" w:hint="cs"/>
          <w:b/>
          <w:bCs/>
          <w:sz w:val="28"/>
          <w:szCs w:val="28"/>
          <w:rtl/>
          <w:lang w:eastAsia="en-GB" w:bidi="ar-SA"/>
        </w:rPr>
        <w:t>-</w:t>
      </w:r>
      <w:r w:rsidRPr="00A648A4">
        <w:rPr>
          <w:rFonts w:ascii="Simplified Arabic" w:eastAsia="Times New Roman" w:hAnsi="Simplified Arabic" w:cs="Simplified Arabic" w:hint="cs"/>
          <w:b/>
          <w:bCs/>
          <w:sz w:val="28"/>
          <w:szCs w:val="28"/>
          <w:rtl/>
          <w:lang w:eastAsia="en-GB" w:bidi="ar-SA"/>
        </w:rPr>
        <w:t xml:space="preserve"> الدلالة الاستراتيجية</w:t>
      </w:r>
      <w:r w:rsidRPr="00A648A4">
        <w:rPr>
          <w:rFonts w:ascii="Simplified Arabic" w:eastAsia="Times New Roman" w:hAnsi="Simplified Arabic" w:cs="Simplified Arabic" w:hint="cs"/>
          <w:b/>
          <w:bCs/>
          <w:sz w:val="28"/>
          <w:szCs w:val="28"/>
          <w:lang w:eastAsia="en-GB" w:bidi="ar-SA"/>
        </w:rPr>
        <w:t>.</w:t>
      </w:r>
    </w:p>
    <w:p w14:paraId="4AB807AC" w14:textId="7E9BD44F" w:rsidR="00A648A4" w:rsidRPr="003929DB" w:rsidRDefault="00A648A4" w:rsidP="004A7C38">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A648A4">
        <w:rPr>
          <w:rFonts w:ascii="Simplified Arabic" w:eastAsia="Times New Roman" w:hAnsi="Simplified Arabic" w:cs="Simplified Arabic" w:hint="cs"/>
          <w:sz w:val="28"/>
          <w:szCs w:val="28"/>
          <w:rtl/>
          <w:lang w:eastAsia="en-GB" w:bidi="ar-SA"/>
        </w:rPr>
        <w:t>كما تعتمد الدراسة مقاربة متعددة المستويات، تجمع بين المستوى العسكري والأمني، والمستوى الجيوستراتيجي، والمستوى الإقليمي والدولي، والمستويات الاقتصادية والإدراكية والسياسية؛ بهدف تجنب اختزال نتائج «طوفان الأقصى» في الميدان العسكري وحده</w:t>
      </w:r>
      <w:r w:rsidRPr="00A648A4">
        <w:rPr>
          <w:rFonts w:ascii="Simplified Arabic" w:eastAsia="Times New Roman" w:hAnsi="Simplified Arabic" w:cs="Simplified Arabic" w:hint="cs"/>
          <w:sz w:val="28"/>
          <w:szCs w:val="28"/>
          <w:lang w:eastAsia="en-GB" w:bidi="ar-SA"/>
        </w:rPr>
        <w:t>.</w:t>
      </w:r>
    </w:p>
    <w:p w14:paraId="77916519"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b/>
          <w:bCs/>
          <w:sz w:val="32"/>
          <w:szCs w:val="32"/>
          <w:lang w:eastAsia="en-GB" w:bidi="ar-SA"/>
        </w:rPr>
      </w:pPr>
      <w:r w:rsidRPr="003929DB">
        <w:rPr>
          <w:rFonts w:ascii="Simplified Arabic" w:eastAsia="Times New Roman" w:hAnsi="Simplified Arabic" w:cs="Simplified Arabic" w:hint="cs"/>
          <w:b/>
          <w:bCs/>
          <w:sz w:val="32"/>
          <w:szCs w:val="32"/>
          <w:rtl/>
          <w:lang w:eastAsia="en-GB" w:bidi="ar-SA"/>
        </w:rPr>
        <w:t>المبحث الأول: الصدمة الاستراتيجية وإعادة تعريف البيئة الأمنية</w:t>
      </w:r>
    </w:p>
    <w:p w14:paraId="1FE0626D"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لم تكن عملية طوفان الأقصى مجرد اختراق أمني أو عملية عسكرية واسعة، بل مثلت صدمة استراتيجية أصابت عددًا من الافتراضات التي قامت عليها البيئة الأمنية للكيان الإسرائيلي خلال العقود السابقة. فقد وقع الهجوم في بيئة اعتُبر فيها التفوق العسكري والتكنولوجي والاستخباري، إلى جانب منظومات المراقبة والدفاع والإنذار المبكر، كافيًا إلى حد كبير لمنع حدوث عملية بهذا الحجم والمستوى من المفاجأة</w:t>
      </w:r>
      <w:r w:rsidRPr="003929DB">
        <w:rPr>
          <w:rFonts w:ascii="Simplified Arabic" w:eastAsia="Times New Roman" w:hAnsi="Simplified Arabic" w:cs="Simplified Arabic" w:hint="cs"/>
          <w:sz w:val="28"/>
          <w:szCs w:val="28"/>
          <w:lang w:eastAsia="en-GB" w:bidi="ar-SA"/>
        </w:rPr>
        <w:t>.</w:t>
      </w:r>
    </w:p>
    <w:p w14:paraId="7E2CAA43"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تكمن أهمية الصدمة في أن العملية لم تستهدف موقعًا عسكريًا محددًا أو منشأة منفردة، بل تمكنت خلال فترة زمنية قصيرة من إحداث خلل متزامن في مجموعة من وظائف المنظومة الأمنية: الإنذار، والاستطلاع، والقيادة والسيطرة، وحماية الحدود، والاستجابة السريعة، وتأمين المستوطنات والقواعد العسكرية. وبذلك لم يكن التحدي الذي واجهه الكيان الإسرائيلي مرتبطًا بخسارة موضعية، وإنما بقدرة قوة أقل حجمًا على تعطيل وظائف أساسية في منظومة أمنية متفوقة</w:t>
      </w:r>
      <w:r w:rsidRPr="003929DB">
        <w:rPr>
          <w:rFonts w:ascii="Simplified Arabic" w:eastAsia="Times New Roman" w:hAnsi="Simplified Arabic" w:cs="Simplified Arabic" w:hint="cs"/>
          <w:sz w:val="28"/>
          <w:szCs w:val="28"/>
          <w:lang w:eastAsia="en-GB" w:bidi="ar-SA"/>
        </w:rPr>
        <w:t>.</w:t>
      </w:r>
    </w:p>
    <w:p w14:paraId="128CD529" w14:textId="77777777" w:rsidR="00A648A4" w:rsidRPr="004A7C38"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4A7C38">
        <w:rPr>
          <w:rFonts w:ascii="Simplified Arabic" w:eastAsia="Times New Roman" w:hAnsi="Simplified Arabic" w:cs="Simplified Arabic" w:hint="cs"/>
          <w:b/>
          <w:bCs/>
          <w:sz w:val="28"/>
          <w:szCs w:val="28"/>
          <w:rtl/>
          <w:lang w:eastAsia="en-GB" w:bidi="ar-SA"/>
        </w:rPr>
        <w:t>أولًا: سقوط فرضية الأمن المطلق</w:t>
      </w:r>
    </w:p>
    <w:p w14:paraId="3FDA5372"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اعتمدت المنظومة الأمنية للكيان الإسرائيلي بدرجة كبيرة على افتراض أن التفوق النوعي قادر على تقليص احتمال تعرضه لمفاجأة استراتيجية واسعة. وقد عزز هذا الاعتقاد التطور الكبير في القدرات الاستخبارية والاستطلاع والمراقبة، إضافة إلى الجدار والمنظومات الدفاعية والتكنولوجيا المتقدمة</w:t>
      </w:r>
      <w:r w:rsidRPr="003929DB">
        <w:rPr>
          <w:rFonts w:ascii="Simplified Arabic" w:eastAsia="Times New Roman" w:hAnsi="Simplified Arabic" w:cs="Simplified Arabic" w:hint="cs"/>
          <w:sz w:val="28"/>
          <w:szCs w:val="28"/>
          <w:lang w:eastAsia="en-GB" w:bidi="ar-SA"/>
        </w:rPr>
        <w:t>.</w:t>
      </w:r>
    </w:p>
    <w:p w14:paraId="35C0162E"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إلا أن طوفان الأقصى أظهر أن التكنولوجيا لا تلغي عنصر المفاجأة، وأن كثافة المعلومات لا تعني بالضرورة القدرة على تحويلها إلى إنذار فعال، خصوصًا عندما ينجح الخصم في المحافظة على سرية التخطيط، وإخفاء النوايا، وتضليل أجهزة الاستخبارات، واختيار توقيت مناسب للعملية</w:t>
      </w:r>
      <w:r w:rsidRPr="003929DB">
        <w:rPr>
          <w:rFonts w:ascii="Simplified Arabic" w:eastAsia="Times New Roman" w:hAnsi="Simplified Arabic" w:cs="Simplified Arabic" w:hint="cs"/>
          <w:sz w:val="28"/>
          <w:szCs w:val="28"/>
          <w:lang w:eastAsia="en-GB" w:bidi="ar-SA"/>
        </w:rPr>
        <w:t>.</w:t>
      </w:r>
    </w:p>
    <w:p w14:paraId="251FAD6B"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تظهر نتيجة استراتيجية مهمة: الأمن لا يتحقق بمجرد امتلاك وسائل متقدمة لاكتشاف التهديد، وإنما بقدرة المؤسسة الأمنية على تفسير المعلومات بصورة صحيحة واتخاذ القرار المناسب في الوقت المناسب</w:t>
      </w:r>
      <w:r w:rsidRPr="003929DB">
        <w:rPr>
          <w:rFonts w:ascii="Simplified Arabic" w:eastAsia="Times New Roman" w:hAnsi="Simplified Arabic" w:cs="Simplified Arabic" w:hint="cs"/>
          <w:sz w:val="28"/>
          <w:szCs w:val="28"/>
          <w:lang w:eastAsia="en-GB" w:bidi="ar-SA"/>
        </w:rPr>
        <w:t>.</w:t>
      </w:r>
    </w:p>
    <w:p w14:paraId="4B4C9905" w14:textId="77777777" w:rsidR="00A648A4" w:rsidRPr="004A7C38"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4A7C38">
        <w:rPr>
          <w:rFonts w:ascii="Simplified Arabic" w:eastAsia="Times New Roman" w:hAnsi="Simplified Arabic" w:cs="Simplified Arabic" w:hint="cs"/>
          <w:b/>
          <w:bCs/>
          <w:sz w:val="28"/>
          <w:szCs w:val="28"/>
          <w:rtl/>
          <w:lang w:eastAsia="en-GB" w:bidi="ar-SA"/>
        </w:rPr>
        <w:lastRenderedPageBreak/>
        <w:t>ثانيًا: أزمة الثقة في منظومة الردع</w:t>
      </w:r>
    </w:p>
    <w:p w14:paraId="549722AA"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أدى الاختراق إلى أزمة تتجاوز الجانب العسكري، لأنها مست بصورة مباشرة مصداقية الردع. فالردع يقوم على إقناع الخصم بأن كلفة الفعل أعلى من قدرته على تحملها أو أن تحقيق أهدافه غير ممكن. وعندما يتمكن الخصم من تنفيذ عملية استراتيجية مفاجئة رغم التفوق الكبير للطرف الآخر، فإن السؤال لا يعود متعلقًا بكمية القوة المتوافرة، بل بمدى قدرة هذه القوة على منع الخصم من المبادرة</w:t>
      </w:r>
      <w:r w:rsidRPr="003929DB">
        <w:rPr>
          <w:rFonts w:ascii="Simplified Arabic" w:eastAsia="Times New Roman" w:hAnsi="Simplified Arabic" w:cs="Simplified Arabic" w:hint="cs"/>
          <w:sz w:val="28"/>
          <w:szCs w:val="28"/>
          <w:lang w:eastAsia="en-GB" w:bidi="ar-SA"/>
        </w:rPr>
        <w:t>.</w:t>
      </w:r>
    </w:p>
    <w:p w14:paraId="4519C965"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ومن هنا يمكن فهم سبب تحول استعادة الردع إلى أحد الأهداف الرئيسية للحرب التي أعقبت العملية. فالقضية لم تعد فقط استعادة السيطرة على المناطق التي تعرضت للاختراق، وإنما محاولة إعادة بناء صورة القوة والقدرة على الحماية والردع أمام الخصوم، وكذلك أمام الجمهور الداخلي</w:t>
      </w:r>
      <w:r w:rsidRPr="003929DB">
        <w:rPr>
          <w:rFonts w:ascii="Simplified Arabic" w:eastAsia="Times New Roman" w:hAnsi="Simplified Arabic" w:cs="Simplified Arabic" w:hint="cs"/>
          <w:sz w:val="28"/>
          <w:szCs w:val="28"/>
          <w:lang w:eastAsia="en-GB" w:bidi="ar-SA"/>
        </w:rPr>
        <w:t>.</w:t>
      </w:r>
    </w:p>
    <w:p w14:paraId="09500847" w14:textId="77777777" w:rsidR="00A648A4" w:rsidRPr="009609F3"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609F3">
        <w:rPr>
          <w:rFonts w:ascii="Simplified Arabic" w:eastAsia="Times New Roman" w:hAnsi="Simplified Arabic" w:cs="Simplified Arabic" w:hint="cs"/>
          <w:b/>
          <w:bCs/>
          <w:sz w:val="28"/>
          <w:szCs w:val="28"/>
          <w:rtl/>
          <w:lang w:eastAsia="en-GB" w:bidi="ar-SA"/>
        </w:rPr>
        <w:t>ثالثًا: التحول من الدفاع عن الحدود إلى الدفاع متعدد المجالات</w:t>
      </w:r>
    </w:p>
    <w:p w14:paraId="480062D1" w14:textId="08A08134" w:rsidR="00A648A4" w:rsidRPr="003929DB" w:rsidRDefault="00A648A4" w:rsidP="009609F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كشفت الحرب اللاحقة أن استعادة الأمن لم تعد مسألة مرتبطة بالحدود مع قطاع غزة فقط. فظهور جبهات ومجالات ضغط أخرى فرض على الكيان الإسرائيلي توزيع قدراته على أكثر من اتجاه</w:t>
      </w:r>
      <w:r w:rsidRPr="003929DB">
        <w:rPr>
          <w:rFonts w:ascii="Simplified Arabic" w:eastAsia="Times New Roman" w:hAnsi="Simplified Arabic" w:cs="Simplified Arabic" w:hint="cs"/>
          <w:sz w:val="28"/>
          <w:szCs w:val="28"/>
          <w:lang w:eastAsia="en-GB" w:bidi="ar-SA"/>
        </w:rPr>
        <w:t>.</w:t>
      </w:r>
      <w:r w:rsidR="009609F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وبذلك تحولت البيئة الأمنية من نموذج يمكن فيه تركيز الجزء الأكبر من الاهتمام على جبهة محددة، إلى نموذج يتطلب الاستعداد لمخاطر متزامنة أو متتابعة من اتجاهات مختلفة</w:t>
      </w:r>
      <w:r w:rsidRPr="003929DB">
        <w:rPr>
          <w:rFonts w:ascii="Simplified Arabic" w:eastAsia="Times New Roman" w:hAnsi="Simplified Arabic" w:cs="Simplified Arabic" w:hint="cs"/>
          <w:sz w:val="28"/>
          <w:szCs w:val="28"/>
          <w:lang w:eastAsia="en-GB" w:bidi="ar-SA"/>
        </w:rPr>
        <w:t>.</w:t>
      </w:r>
    </w:p>
    <w:p w14:paraId="51DBB581"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وهذا التحول له أثر مباشر في ميزان القوة. فكلما تعددت اتجاهات التهديد، أصبح من الصعب استخدام القوة بصورة مركزة، وازدادت الحاجة إلى الاحتياط والانتشار والدفاع الجوي والاستخبارات وحماية الجبهة الداخلية، بما يؤدي إلى ارتفاع الكلفة الاستراتيجية حتى عندما لا تتحول جميع الجبهات إلى حرب شاملة</w:t>
      </w:r>
      <w:r w:rsidRPr="003929DB">
        <w:rPr>
          <w:rFonts w:ascii="Simplified Arabic" w:eastAsia="Times New Roman" w:hAnsi="Simplified Arabic" w:cs="Simplified Arabic" w:hint="cs"/>
          <w:sz w:val="28"/>
          <w:szCs w:val="28"/>
          <w:lang w:eastAsia="en-GB" w:bidi="ar-SA"/>
        </w:rPr>
        <w:t>.</w:t>
      </w:r>
    </w:p>
    <w:p w14:paraId="74CEFDF0" w14:textId="77777777" w:rsidR="00A648A4" w:rsidRPr="009609F3"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609F3">
        <w:rPr>
          <w:rFonts w:ascii="Simplified Arabic" w:eastAsia="Times New Roman" w:hAnsi="Simplified Arabic" w:cs="Simplified Arabic" w:hint="cs"/>
          <w:b/>
          <w:bCs/>
          <w:sz w:val="28"/>
          <w:szCs w:val="28"/>
          <w:rtl/>
          <w:lang w:eastAsia="en-GB" w:bidi="ar-SA"/>
        </w:rPr>
        <w:t>رابعًا: إعادة تعريف الجبهة</w:t>
      </w:r>
    </w:p>
    <w:p w14:paraId="06D53C6F" w14:textId="01EA46A9" w:rsidR="00A648A4" w:rsidRPr="003929DB" w:rsidRDefault="00A648A4" w:rsidP="009609F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أحد أبرز نتائج الحرب يتمثل في تغير مفهوم الجبهة نفسها. فلم تعد الجبهة مكانًا جغرافيًا محددًا تتركز فيه القوات المتقاتلة، وإنما أصبحت شبكة من المجالات والوظائف</w:t>
      </w:r>
      <w:r w:rsidRPr="003929DB">
        <w:rPr>
          <w:rFonts w:ascii="Simplified Arabic" w:eastAsia="Times New Roman" w:hAnsi="Simplified Arabic" w:cs="Simplified Arabic" w:hint="cs"/>
          <w:sz w:val="28"/>
          <w:szCs w:val="28"/>
          <w:lang w:eastAsia="en-GB" w:bidi="ar-SA"/>
        </w:rPr>
        <w:t>.</w:t>
      </w:r>
      <w:r w:rsidR="009609F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فالصراع في غزة يمكن أن يرتبط بجبهة في جنوب لبنان، وباستهداف الملاحة في البحر الأحمر، وبضغوط على القوات الأمريكية في العراق وسوريا، وبالمجال الجوي والصاروخي، وبالاقتصاد والطاقة وسلاسل الإمداد</w:t>
      </w:r>
      <w:r w:rsidRPr="003929DB">
        <w:rPr>
          <w:rFonts w:ascii="Simplified Arabic" w:eastAsia="Times New Roman" w:hAnsi="Simplified Arabic" w:cs="Simplified Arabic" w:hint="cs"/>
          <w:sz w:val="28"/>
          <w:szCs w:val="28"/>
          <w:lang w:eastAsia="en-GB" w:bidi="ar-SA"/>
        </w:rPr>
        <w:t>.</w:t>
      </w:r>
    </w:p>
    <w:p w14:paraId="3D7C10A4"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وبالتالي فإن الفاعل الذي يستطيع التأثير في وظيفة معينة خارج مركز المواجهة يمكنه أن يفرض تأثيرًا غير مباشر على المعركة الرئيسية، حتى من دون الانتقال إلى حرب شاملة</w:t>
      </w:r>
      <w:r w:rsidRPr="003929DB">
        <w:rPr>
          <w:rFonts w:ascii="Simplified Arabic" w:eastAsia="Times New Roman" w:hAnsi="Simplified Arabic" w:cs="Simplified Arabic" w:hint="cs"/>
          <w:sz w:val="28"/>
          <w:szCs w:val="28"/>
          <w:lang w:eastAsia="en-GB" w:bidi="ar-SA"/>
        </w:rPr>
        <w:t>.</w:t>
      </w:r>
    </w:p>
    <w:p w14:paraId="5B9744C2" w14:textId="77777777" w:rsidR="00A648A4" w:rsidRPr="009609F3"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609F3">
        <w:rPr>
          <w:rFonts w:ascii="Simplified Arabic" w:eastAsia="Times New Roman" w:hAnsi="Simplified Arabic" w:cs="Simplified Arabic" w:hint="cs"/>
          <w:b/>
          <w:bCs/>
          <w:sz w:val="28"/>
          <w:szCs w:val="28"/>
          <w:rtl/>
          <w:lang w:eastAsia="en-GB" w:bidi="ar-SA"/>
        </w:rPr>
        <w:t>خامسًا: الجغرافيا تعود إلى مركز الصراع</w:t>
      </w:r>
    </w:p>
    <w:p w14:paraId="08B54E2D" w14:textId="4AFA9DC9" w:rsidR="00A648A4" w:rsidRPr="003929DB" w:rsidRDefault="00A648A4" w:rsidP="009609F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أظهرت تداعيات الحرب أن التطور التكنولوجي لم يُلغِ أهمية الجغرافيا، بل ربما زاد من قيمة بعض المواقع التي تمتلك وظيفة استراتيجية تتجاوز مساحتها</w:t>
      </w:r>
      <w:r w:rsidRPr="003929DB">
        <w:rPr>
          <w:rFonts w:ascii="Simplified Arabic" w:eastAsia="Times New Roman" w:hAnsi="Simplified Arabic" w:cs="Simplified Arabic" w:hint="cs"/>
          <w:sz w:val="28"/>
          <w:szCs w:val="28"/>
          <w:lang w:eastAsia="en-GB" w:bidi="ar-SA"/>
        </w:rPr>
        <w:t>.</w:t>
      </w:r>
      <w:r w:rsidR="009609F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فباب المندب، على سبيل المثال، لا يكتسب أهميته من مساحته الجغرافية، وإنما من موقعه في حركة التجارة والطاقة بين المحيط الهندي والبحر الأحمر وقناة السويس والبحر المتوسط. ولذلك فإن التأثير في الملاحة عبر هذه المنطقة يمكن أن ينتج آثارًا اقتصادية واستراتيجية تمتد إلى خارج منطقة الصراع المباشر</w:t>
      </w:r>
      <w:r w:rsidRPr="003929DB">
        <w:rPr>
          <w:rFonts w:ascii="Simplified Arabic" w:eastAsia="Times New Roman" w:hAnsi="Simplified Arabic" w:cs="Simplified Arabic" w:hint="cs"/>
          <w:sz w:val="28"/>
          <w:szCs w:val="28"/>
          <w:lang w:eastAsia="en-GB" w:bidi="ar-SA"/>
        </w:rPr>
        <w:t>.</w:t>
      </w:r>
    </w:p>
    <w:p w14:paraId="2E84BA90"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تظهر بداية تحول مهم في طبيعة القوة: القدرة على التأثير في عقدة جغرافية ذات وظيفة استراتيجية قد تكون أكثر أهمية من السيطرة على مساحة جغرافية واسعة لا تمتلك الوظيفة نفسها</w:t>
      </w:r>
      <w:r w:rsidRPr="003929DB">
        <w:rPr>
          <w:rFonts w:ascii="Simplified Arabic" w:eastAsia="Times New Roman" w:hAnsi="Simplified Arabic" w:cs="Simplified Arabic" w:hint="cs"/>
          <w:sz w:val="28"/>
          <w:szCs w:val="28"/>
          <w:lang w:eastAsia="en-GB" w:bidi="ar-SA"/>
        </w:rPr>
        <w:t>.</w:t>
      </w:r>
    </w:p>
    <w:p w14:paraId="34F5F237" w14:textId="77777777" w:rsidR="00A648A4" w:rsidRPr="009609F3"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609F3">
        <w:rPr>
          <w:rFonts w:ascii="Simplified Arabic" w:eastAsia="Times New Roman" w:hAnsi="Simplified Arabic" w:cs="Simplified Arabic" w:hint="cs"/>
          <w:b/>
          <w:bCs/>
          <w:sz w:val="28"/>
          <w:szCs w:val="28"/>
          <w:rtl/>
          <w:lang w:eastAsia="en-GB" w:bidi="ar-SA"/>
        </w:rPr>
        <w:t>سادسًا: الصدمة الاستراتيجية تتجاوز الكيان الإسرائيلي</w:t>
      </w:r>
    </w:p>
    <w:p w14:paraId="5A5A01E5"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لم تتوقف نتائج العملية عند حدود المنظومة الأمنية للكيان الإسرائيلي، بل امتدت إلى البيئة الإقليمية والدولية. فقد أعادت الولايات المتحدة ترتيب جزء من انتشارها العسكري في المنطقة، وبرزت أهمية حماية الملاحة البحرية، وتصاعدت المخاوف من توسع الحرب، وأصبحت احتمالات اتساع المواجهة إلى أكثر من ساحة جزءًا من حسابات القوى الإقليمية والدولية</w:t>
      </w:r>
      <w:r w:rsidRPr="003929DB">
        <w:rPr>
          <w:rFonts w:ascii="Simplified Arabic" w:eastAsia="Times New Roman" w:hAnsi="Simplified Arabic" w:cs="Simplified Arabic" w:hint="cs"/>
          <w:sz w:val="28"/>
          <w:szCs w:val="28"/>
          <w:lang w:eastAsia="en-GB" w:bidi="ar-SA"/>
        </w:rPr>
        <w:t>.</w:t>
      </w:r>
    </w:p>
    <w:p w14:paraId="1DCC6EA6" w14:textId="77BAA066" w:rsidR="00A648A4" w:rsidRDefault="00A648A4" w:rsidP="007005E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وبذلك أصبح الحدث الفلسطيني قادرًا على التأثير في قرارات عسكرية وسياسية واقتصادية تتخذها قوى تقع خارج مسرح العمليات المباشر</w:t>
      </w:r>
      <w:r w:rsidRPr="003929DB">
        <w:rPr>
          <w:rFonts w:ascii="Simplified Arabic" w:eastAsia="Times New Roman" w:hAnsi="Simplified Arabic" w:cs="Simplified Arabic" w:hint="cs"/>
          <w:sz w:val="28"/>
          <w:szCs w:val="28"/>
          <w:lang w:eastAsia="en-GB" w:bidi="ar-SA"/>
        </w:rPr>
        <w:t>.</w:t>
      </w:r>
      <w:r w:rsidR="007005E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وهذه النقطة تحديدًا تكشف أن حجم الفاعل لا يحدد بالضرورة حجم التأثير الذي يمكن أن ينتجه؛ فقد تكون القدرة العسكرية محدودة مقارنة بقدرات القوى الكبرى، لكن اختيار المكان والتوقيت والوظيفة المناسبة للقوة يمكن أن يؤدي إلى تأثير يتجاوز الحجم الفعلي للفاعل</w:t>
      </w:r>
      <w:r w:rsidRPr="003929DB">
        <w:rPr>
          <w:rFonts w:ascii="Simplified Arabic" w:eastAsia="Times New Roman" w:hAnsi="Simplified Arabic" w:cs="Simplified Arabic" w:hint="cs"/>
          <w:sz w:val="28"/>
          <w:szCs w:val="28"/>
          <w:lang w:eastAsia="en-GB" w:bidi="ar-SA"/>
        </w:rPr>
        <w:t>.</w:t>
      </w:r>
    </w:p>
    <w:p w14:paraId="4DA870F9" w14:textId="5202ED7A"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555D462C" w14:textId="7659F28D"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73BB12FD"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46BDA4E8" w14:textId="77777777" w:rsidR="00A648A4" w:rsidRPr="007005EE" w:rsidRDefault="00A648A4"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005EE">
        <w:rPr>
          <w:rFonts w:ascii="Simplified Arabic" w:eastAsia="Times New Roman" w:hAnsi="Simplified Arabic" w:cs="Simplified Arabic" w:hint="cs"/>
          <w:b/>
          <w:bCs/>
          <w:sz w:val="28"/>
          <w:szCs w:val="28"/>
          <w:rtl/>
          <w:lang w:eastAsia="en-GB" w:bidi="ar-SA"/>
        </w:rPr>
        <w:t>خلاصة المبحث</w:t>
      </w:r>
    </w:p>
    <w:p w14:paraId="746C2082" w14:textId="77777777" w:rsidR="00A648A4" w:rsidRPr="003929DB" w:rsidRDefault="00A648A4"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تكشف الصدمة الاستراتيجية التي أحدثها طوفان الأقصى عن تحول يتجاوز فشلًا استخباريًا أو أمنيًا محددًا. فقد أعاد الحدث طرح أسئلة أساسية حول حدود التفوق العسكري، ومصداقية الردع، وأهمية المفاجأة، ووظيفة الجغرافيا، وتعدد الجبهات، والقدرة على توزيع القوة وإدارتها</w:t>
      </w:r>
      <w:r w:rsidRPr="003929DB">
        <w:rPr>
          <w:rFonts w:ascii="Simplified Arabic" w:eastAsia="Times New Roman" w:hAnsi="Simplified Arabic" w:cs="Simplified Arabic" w:hint="cs"/>
          <w:sz w:val="28"/>
          <w:szCs w:val="28"/>
          <w:lang w:eastAsia="en-GB" w:bidi="ar-SA"/>
        </w:rPr>
        <w:t>.</w:t>
      </w:r>
    </w:p>
    <w:p w14:paraId="4C346EBC" w14:textId="4C4BA984" w:rsidR="00A648A4" w:rsidRPr="003929DB" w:rsidRDefault="00A648A4" w:rsidP="007005E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lastRenderedPageBreak/>
        <w:t>ومن هنا يمكن اعتبار طوفان الأقصى نقطة انتقال من بيئة أمنية كانت تقوم بدرجة كبيرة على افتراض إمكانية احتواء الصراع وإدارة مخاطره، إلى بيئة أكثر ترابطًا وتعددًا في مصادر التهديد والتأثير</w:t>
      </w:r>
      <w:r w:rsidRPr="003929DB">
        <w:rPr>
          <w:rFonts w:ascii="Simplified Arabic" w:eastAsia="Times New Roman" w:hAnsi="Simplified Arabic" w:cs="Simplified Arabic" w:hint="cs"/>
          <w:sz w:val="28"/>
          <w:szCs w:val="28"/>
          <w:lang w:eastAsia="en-GB" w:bidi="ar-SA"/>
        </w:rPr>
        <w:t>.</w:t>
      </w:r>
      <w:r w:rsidR="007005E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وإذا كانت الصدمة قد كشفت حدود منظومة الردع، فإن السؤال التالي يصبح: كيف تغير مفهوم الردع نفسه، وكيف أعادت الحرب</w:t>
      </w:r>
    </w:p>
    <w:p w14:paraId="3FCBC0A3"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b/>
          <w:bCs/>
          <w:sz w:val="32"/>
          <w:szCs w:val="32"/>
          <w:lang w:eastAsia="en-GB" w:bidi="ar-SA"/>
        </w:rPr>
      </w:pPr>
      <w:r w:rsidRPr="003929DB">
        <w:rPr>
          <w:rFonts w:ascii="Simplified Arabic" w:eastAsia="Times New Roman" w:hAnsi="Simplified Arabic" w:cs="Simplified Arabic" w:hint="cs"/>
          <w:b/>
          <w:bCs/>
          <w:sz w:val="32"/>
          <w:szCs w:val="32"/>
          <w:rtl/>
          <w:lang w:eastAsia="en-GB" w:bidi="ar-SA"/>
        </w:rPr>
        <w:t>المبحث الثاني: التحول في مفهوم الردع وموازين القوة</w:t>
      </w:r>
    </w:p>
    <w:p w14:paraId="06AA0ACE"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كان الردع أحد المرتكزات الأساسية في منظومة الأمن للكيان الإسرائيلي، وقد استند إلى مزيج من التفوق العسكري والتكنولوجي، والقدرة الاستخبارية، والسيطرة الجوية، ومنظومات الدفاع متعددة الطبقات، وسرعة الانتقال من الدفاع إلى الهجوم، إلى جانب الاعتقاد بامتلاك القدرة على اكتشاف التهديدات وإحباطها قبل تحولها إلى عمليات واسعة. وقد أسهم تراكم هذه العناصر في تكريس صورة قوة يصعب تجاوزها أو مفاجأتها</w:t>
      </w:r>
      <w:r w:rsidRPr="003929DB">
        <w:rPr>
          <w:rFonts w:ascii="Simplified Arabic" w:eastAsia="Times New Roman" w:hAnsi="Simplified Arabic" w:cs="Simplified Arabic" w:hint="cs"/>
          <w:sz w:val="28"/>
          <w:szCs w:val="28"/>
          <w:lang w:eastAsia="en-GB" w:bidi="ar-SA"/>
        </w:rPr>
        <w:t>.</w:t>
      </w:r>
    </w:p>
    <w:p w14:paraId="446D2F4B"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جاءت عملية طوفان الأقصى لتختبر هذه الفرضيات بصورة متزامنة. فالمفاجأة لم تكن في حجم القوة المستخدمة فقط، وإنما في القدرة على الجمع بين التخطيط السري، والخداع العملياتي، وتعدد وسائل الاختراق، وتزامن الهجوم البري مع إطلاق كثيف للصواريخ واستخدام وسائل أخرى، بما سمح بانتقال المبادرة إلى الطرف المهاجم في الساعات الأولى، رغم الفارق الكبير في القدرات العسكرية والتكنولوجية</w:t>
      </w:r>
      <w:r w:rsidRPr="003929DB">
        <w:rPr>
          <w:rFonts w:ascii="Simplified Arabic" w:eastAsia="Times New Roman" w:hAnsi="Simplified Arabic" w:cs="Simplified Arabic" w:hint="cs"/>
          <w:sz w:val="28"/>
          <w:szCs w:val="28"/>
          <w:lang w:eastAsia="en-GB" w:bidi="ar-SA"/>
        </w:rPr>
        <w:t>.</w:t>
      </w:r>
    </w:p>
    <w:p w14:paraId="2BBC1B67" w14:textId="77777777" w:rsidR="001A3F18" w:rsidRPr="007005E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005EE">
        <w:rPr>
          <w:rFonts w:ascii="Simplified Arabic" w:eastAsia="Times New Roman" w:hAnsi="Simplified Arabic" w:cs="Simplified Arabic" w:hint="cs"/>
          <w:b/>
          <w:bCs/>
          <w:sz w:val="28"/>
          <w:szCs w:val="28"/>
          <w:rtl/>
          <w:lang w:eastAsia="en-GB" w:bidi="ar-SA"/>
        </w:rPr>
        <w:t>أولًا: من التفوق العسكري إلى فعالية القوة</w:t>
      </w:r>
    </w:p>
    <w:p w14:paraId="6A73F902"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كشفت العملية أن امتلاك القوة لا يعني بالضرورة القدرة على تحويلها إلى نتائج استراتيجية. فالتفوق التكنولوجي والاستخباري قد يمنح أفضلية كبيرة، لكنه لا يلغي إمكانية المفاجأة إذا استطاع الخصم إخفاء نواياه، واستغلال ثغرات المنظومة، وخلق ظروف عملياتية تقلل من فاعلية التفوق النوعي</w:t>
      </w:r>
      <w:r w:rsidRPr="003929DB">
        <w:rPr>
          <w:rFonts w:ascii="Simplified Arabic" w:eastAsia="Times New Roman" w:hAnsi="Simplified Arabic" w:cs="Simplified Arabic" w:hint="cs"/>
          <w:sz w:val="28"/>
          <w:szCs w:val="28"/>
          <w:lang w:eastAsia="en-GB" w:bidi="ar-SA"/>
        </w:rPr>
        <w:t>.</w:t>
      </w:r>
    </w:p>
    <w:p w14:paraId="636FD649" w14:textId="284F08F6" w:rsidR="001A3F18" w:rsidRPr="003929DB" w:rsidRDefault="001A3F18" w:rsidP="007005E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ومن هنا تبرز قاعدة أساسية في قراءة موازين القوة: لا ينبغي قياس القوة بحجم الموارد المتاحة فقط، وإنما بقدرة الفاعل على استخدامها في المكان والزمان والوظيفة المناسبة</w:t>
      </w:r>
      <w:r w:rsidRPr="003929DB">
        <w:rPr>
          <w:rFonts w:ascii="Simplified Arabic" w:eastAsia="Times New Roman" w:hAnsi="Simplified Arabic" w:cs="Simplified Arabic" w:hint="cs"/>
          <w:sz w:val="28"/>
          <w:szCs w:val="28"/>
          <w:lang w:eastAsia="en-GB" w:bidi="ar-SA"/>
        </w:rPr>
        <w:t>.</w:t>
      </w:r>
      <w:r w:rsidR="007005E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فالمنظومة الدفاعية الأكثر تطورًا قد تفقد جزءًا من فعاليتها إذا تعرضت لهجوم متعدد الاتجاهات أو جرى استنزاف قدرتها على الاستجابة، كما أن التفوق الجوي لا يضمن وحده تحقيق الأهداف السياسية إذا واجه قوة قادرة على الاستمرار في القتال من بيئة جغرافية معقدة</w:t>
      </w:r>
      <w:r w:rsidRPr="003929DB">
        <w:rPr>
          <w:rFonts w:ascii="Simplified Arabic" w:eastAsia="Times New Roman" w:hAnsi="Simplified Arabic" w:cs="Simplified Arabic" w:hint="cs"/>
          <w:sz w:val="28"/>
          <w:szCs w:val="28"/>
          <w:lang w:eastAsia="en-GB" w:bidi="ar-SA"/>
        </w:rPr>
        <w:t>.</w:t>
      </w:r>
    </w:p>
    <w:p w14:paraId="547CA056" w14:textId="77777777" w:rsidR="001A3F18" w:rsidRPr="007005E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005EE">
        <w:rPr>
          <w:rFonts w:ascii="Simplified Arabic" w:eastAsia="Times New Roman" w:hAnsi="Simplified Arabic" w:cs="Simplified Arabic" w:hint="cs"/>
          <w:b/>
          <w:bCs/>
          <w:sz w:val="28"/>
          <w:szCs w:val="28"/>
          <w:rtl/>
          <w:lang w:eastAsia="en-GB" w:bidi="ar-SA"/>
        </w:rPr>
        <w:t>ثانيًا: أزمة الردع ومشكلة استعادته</w:t>
      </w:r>
    </w:p>
    <w:p w14:paraId="7CEFE61E" w14:textId="53F5E96B" w:rsidR="001A3F18" w:rsidRPr="003929DB" w:rsidRDefault="001A3F18" w:rsidP="007005E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أدى اختراق 7 تشرين الأول إلى إحداث خلل في مصداقية الردع الإسرائيلي، لأن الردع لا يقوم فقط على امتلاك القدرة على إلحاق الضرر بالخصم، بل على إقناعه بأن استخدام القوة ضده لن يحقق أهدافه</w:t>
      </w:r>
      <w:r w:rsidRPr="003929DB">
        <w:rPr>
          <w:rFonts w:ascii="Simplified Arabic" w:eastAsia="Times New Roman" w:hAnsi="Simplified Arabic" w:cs="Simplified Arabic" w:hint="cs"/>
          <w:sz w:val="28"/>
          <w:szCs w:val="28"/>
          <w:lang w:eastAsia="en-GB" w:bidi="ar-SA"/>
        </w:rPr>
        <w:t>.</w:t>
      </w:r>
      <w:r w:rsidR="007005E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وبالتالي، أصبحت الحرب اللاحقة تتضمن هدفًا يتجاوز تدمير القدرات العسكرية لحماس؛ تمثل في إعادة بناء صورة الردع واستعادة الثقة بالقدرة على حماية الحدود والجبهة الداخلية ومنع تكرار المفاجأة</w:t>
      </w:r>
      <w:r w:rsidRPr="003929DB">
        <w:rPr>
          <w:rFonts w:ascii="Simplified Arabic" w:eastAsia="Times New Roman" w:hAnsi="Simplified Arabic" w:cs="Simplified Arabic" w:hint="cs"/>
          <w:sz w:val="28"/>
          <w:szCs w:val="28"/>
          <w:lang w:eastAsia="en-GB" w:bidi="ar-SA"/>
        </w:rPr>
        <w:t>.</w:t>
      </w:r>
    </w:p>
    <w:p w14:paraId="5769DBE2" w14:textId="5E16A5A4" w:rsidR="001A3F18" w:rsidRPr="003929DB" w:rsidRDefault="001A3F18" w:rsidP="007532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غير أن استعادة الردع بالقوة العسكرية لا تعني بالضرورة استعادة الردع السابق. فكلما طال أمد الحرب وارتفعت كلفتها البشرية والاقتصادية والسياسية، أصبح نجاح الردع مرتبطًا بقدرة القوة العسكرية على تحقيق أهداف سياسية واضحة، وليس بمجرد حجم الدمار الذي يمكن إحداثه</w:t>
      </w:r>
      <w:r w:rsidRPr="003929DB">
        <w:rPr>
          <w:rFonts w:ascii="Simplified Arabic" w:eastAsia="Times New Roman" w:hAnsi="Simplified Arabic" w:cs="Simplified Arabic" w:hint="cs"/>
          <w:sz w:val="28"/>
          <w:szCs w:val="28"/>
          <w:lang w:eastAsia="en-GB" w:bidi="ar-SA"/>
        </w:rPr>
        <w:t>.</w:t>
      </w:r>
      <w:r w:rsidR="0075324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تظهر العلاقة بين القوة والهدف السياسي: فقد تمتلك الدولة قدرة تدميرية هائلة، لكنها لا تستطيع بالضرورة تحويلها إلى نتيجة سياسية تتناسب مع تلك القدرة</w:t>
      </w:r>
      <w:r w:rsidRPr="003929DB">
        <w:rPr>
          <w:rFonts w:ascii="Simplified Arabic" w:eastAsia="Times New Roman" w:hAnsi="Simplified Arabic" w:cs="Simplified Arabic" w:hint="cs"/>
          <w:sz w:val="28"/>
          <w:szCs w:val="28"/>
          <w:lang w:eastAsia="en-GB" w:bidi="ar-SA"/>
        </w:rPr>
        <w:t>.</w:t>
      </w:r>
    </w:p>
    <w:p w14:paraId="1325643E" w14:textId="77777777" w:rsidR="001A3F18" w:rsidRPr="00753240"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53240">
        <w:rPr>
          <w:rFonts w:ascii="Simplified Arabic" w:eastAsia="Times New Roman" w:hAnsi="Simplified Arabic" w:cs="Simplified Arabic" w:hint="cs"/>
          <w:b/>
          <w:bCs/>
          <w:sz w:val="28"/>
          <w:szCs w:val="28"/>
          <w:rtl/>
          <w:lang w:eastAsia="en-GB" w:bidi="ar-SA"/>
        </w:rPr>
        <w:t>ثالثًا: الردع غير المتكافئ</w:t>
      </w:r>
    </w:p>
    <w:p w14:paraId="73D3E858" w14:textId="3A19EDEC" w:rsidR="001A3F18" w:rsidRPr="003929DB" w:rsidRDefault="001A3F18" w:rsidP="007532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أبرزت الحرب كذلك أهمية الردع في ظروف عدم التكافؤ العسكري</w:t>
      </w:r>
      <w:r w:rsidRPr="003929DB">
        <w:rPr>
          <w:rFonts w:ascii="Simplified Arabic" w:eastAsia="Times New Roman" w:hAnsi="Simplified Arabic" w:cs="Simplified Arabic" w:hint="cs"/>
          <w:sz w:val="28"/>
          <w:szCs w:val="28"/>
          <w:lang w:eastAsia="en-GB" w:bidi="ar-SA"/>
        </w:rPr>
        <w:t>.</w:t>
      </w:r>
      <w:r w:rsidR="0075324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فالطرف الأضعف لا يحتاج إلى امتلاك قدرات مساوية للطرف الأقوى حتى يؤثر في قراراته، وإنما يحتاج إلى امتلاك وسائل قادرة على رفع كلفة الحرب أو منع تحقيق بعض أهداف الخصم أو إطالة أمد المواجهة</w:t>
      </w:r>
      <w:r w:rsidRPr="003929DB">
        <w:rPr>
          <w:rFonts w:ascii="Simplified Arabic" w:eastAsia="Times New Roman" w:hAnsi="Simplified Arabic" w:cs="Simplified Arabic" w:hint="cs"/>
          <w:sz w:val="28"/>
          <w:szCs w:val="28"/>
          <w:lang w:eastAsia="en-GB" w:bidi="ar-SA"/>
        </w:rPr>
        <w:t>.</w:t>
      </w:r>
    </w:p>
    <w:p w14:paraId="4F9721CE" w14:textId="3661C8E4" w:rsidR="001A3F18" w:rsidRPr="003929DB" w:rsidRDefault="001A3F18" w:rsidP="007532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وتتضمن هذه الوسائل القدرة على الاستمرار في القتال، والانتشار، والتحصين، واستخدام الصواريخ والمسيّرات، والاستفادة من البيئة الحضرية والجغرافية، والمحافظة على جزء من القدرة القتالية رغم التفوق الناري للخصم</w:t>
      </w:r>
      <w:r w:rsidRPr="003929DB">
        <w:rPr>
          <w:rFonts w:ascii="Simplified Arabic" w:eastAsia="Times New Roman" w:hAnsi="Simplified Arabic" w:cs="Simplified Arabic" w:hint="cs"/>
          <w:sz w:val="28"/>
          <w:szCs w:val="28"/>
          <w:lang w:eastAsia="en-GB" w:bidi="ar-SA"/>
        </w:rPr>
        <w:t>.</w:t>
      </w:r>
      <w:r w:rsidR="0075324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وهذا لا يعني تساوي موازين القوة، وإنما يعني أن التفاوت في القدرات لا يؤدي تلقائيًا إلى تفاوت مماثل في القدرة على التأثير في القرار الاستراتيجي للخصم</w:t>
      </w:r>
      <w:r w:rsidRPr="003929DB">
        <w:rPr>
          <w:rFonts w:ascii="Simplified Arabic" w:eastAsia="Times New Roman" w:hAnsi="Simplified Arabic" w:cs="Simplified Arabic" w:hint="cs"/>
          <w:sz w:val="28"/>
          <w:szCs w:val="28"/>
          <w:lang w:eastAsia="en-GB" w:bidi="ar-SA"/>
        </w:rPr>
        <w:t>.</w:t>
      </w:r>
    </w:p>
    <w:p w14:paraId="73F8AE67" w14:textId="77777777" w:rsidR="001A3F18" w:rsidRPr="00753240"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53240">
        <w:rPr>
          <w:rFonts w:ascii="Simplified Arabic" w:eastAsia="Times New Roman" w:hAnsi="Simplified Arabic" w:cs="Simplified Arabic" w:hint="cs"/>
          <w:b/>
          <w:bCs/>
          <w:sz w:val="28"/>
          <w:szCs w:val="28"/>
          <w:rtl/>
          <w:lang w:eastAsia="en-GB" w:bidi="ar-SA"/>
        </w:rPr>
        <w:t>رابعًا: الاستنزاف كعنصر في معادلة الردع</w:t>
      </w:r>
    </w:p>
    <w:p w14:paraId="26A0CB63" w14:textId="1E78A69D" w:rsidR="001A3F18" w:rsidRPr="003929DB" w:rsidRDefault="001A3F18" w:rsidP="007532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أعادت الحرب إبراز مفهوم الاستنزاف باعتباره أحد عناصر القوة في الصراعات الممتدة. فالقوة التي تستطيع توجيه ضربة أولى قوية لا تكون بالضرورة قادرة على الحفاظ على مستوى التأثير نفسه إذا طال أمد الحرب</w:t>
      </w:r>
      <w:r w:rsidRPr="003929DB">
        <w:rPr>
          <w:rFonts w:ascii="Simplified Arabic" w:eastAsia="Times New Roman" w:hAnsi="Simplified Arabic" w:cs="Simplified Arabic" w:hint="cs"/>
          <w:sz w:val="28"/>
          <w:szCs w:val="28"/>
          <w:lang w:eastAsia="en-GB" w:bidi="ar-SA"/>
        </w:rPr>
        <w:t>.</w:t>
      </w:r>
      <w:r w:rsidR="0075324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ويشمل الاستنزاف الموارد البشرية والمادية والاقتصادية، إضافة إلى الجاهزية العسكرية والاحتياط والدفاع الجوي والاستهلاك المستمر للذخائر ووسائل الاعتراض</w:t>
      </w:r>
      <w:r w:rsidRPr="003929DB">
        <w:rPr>
          <w:rFonts w:ascii="Simplified Arabic" w:eastAsia="Times New Roman" w:hAnsi="Simplified Arabic" w:cs="Simplified Arabic" w:hint="cs"/>
          <w:sz w:val="28"/>
          <w:szCs w:val="28"/>
          <w:lang w:eastAsia="en-GB" w:bidi="ar-SA"/>
        </w:rPr>
        <w:t>.</w:t>
      </w:r>
    </w:p>
    <w:p w14:paraId="0EEE0B0A" w14:textId="3213D0EB" w:rsidR="001A3F18" w:rsidRPr="003929DB" w:rsidRDefault="001A3F18" w:rsidP="0075324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وفي المقابل، فإن القدرة على إعادة إنتاج القوة وتعويض الخسائر والمحافظة على الاستمرارية تصبح عنصرًا أساسيًا في ميزان القوة</w:t>
      </w:r>
      <w:r w:rsidRPr="003929DB">
        <w:rPr>
          <w:rFonts w:ascii="Simplified Arabic" w:eastAsia="Times New Roman" w:hAnsi="Simplified Arabic" w:cs="Simplified Arabic" w:hint="cs"/>
          <w:sz w:val="28"/>
          <w:szCs w:val="28"/>
          <w:lang w:eastAsia="en-GB" w:bidi="ar-SA"/>
        </w:rPr>
        <w:t>.</w:t>
      </w:r>
      <w:r w:rsidR="0075324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ومن هنا يمكن القول إن الحرب أظهرت أهمية الانتقال من قياس قدرة الضربة إلى قياس قدرة الاستمرار</w:t>
      </w:r>
      <w:r w:rsidRPr="003929DB">
        <w:rPr>
          <w:rFonts w:ascii="Simplified Arabic" w:eastAsia="Times New Roman" w:hAnsi="Simplified Arabic" w:cs="Simplified Arabic" w:hint="cs"/>
          <w:sz w:val="28"/>
          <w:szCs w:val="28"/>
          <w:lang w:eastAsia="en-GB" w:bidi="ar-SA"/>
        </w:rPr>
        <w:t>.</w:t>
      </w:r>
    </w:p>
    <w:p w14:paraId="5D2A2871" w14:textId="77777777" w:rsidR="001A3F18" w:rsidRPr="00753240"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753240">
        <w:rPr>
          <w:rFonts w:ascii="Simplified Arabic" w:eastAsia="Times New Roman" w:hAnsi="Simplified Arabic" w:cs="Simplified Arabic" w:hint="cs"/>
          <w:b/>
          <w:bCs/>
          <w:sz w:val="28"/>
          <w:szCs w:val="28"/>
          <w:rtl/>
          <w:lang w:eastAsia="en-GB" w:bidi="ar-SA"/>
        </w:rPr>
        <w:lastRenderedPageBreak/>
        <w:t>خامسًا: تعدد الجبهات وإعادة توزيع القوة</w:t>
      </w:r>
    </w:p>
    <w:p w14:paraId="31FF9A25" w14:textId="2E74DDD9"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يمثل تعدد الساحات أحد أكثر العوامل تأثيرًا في موازين القوة التي كشفتها الحرب</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فوجود تهديدات من أكثر من اتجاه يفرض على الطرف الأقوى توزيع قواته ووسائطه الدفاعية وموارده الاستخبارية، ويحد من قدرته على تركيز القوة في اتجاه واحد</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ولا يشترط أن تتحول جميع هذه الساحات إلى حرب شاملة لكي تؤدي وظيفة استراتيجية؛ فقد يكون مجرد وجود احتمال التصعيد في أكثر من اتجاه كافيًا لفرض ترتيبات عسكرية وأمنية جديدة</w:t>
      </w:r>
      <w:r w:rsidRPr="003929DB">
        <w:rPr>
          <w:rFonts w:ascii="Simplified Arabic" w:eastAsia="Times New Roman" w:hAnsi="Simplified Arabic" w:cs="Simplified Arabic" w:hint="cs"/>
          <w:sz w:val="28"/>
          <w:szCs w:val="28"/>
          <w:lang w:eastAsia="en-GB" w:bidi="ar-SA"/>
        </w:rPr>
        <w:t>.</w:t>
      </w:r>
    </w:p>
    <w:p w14:paraId="04D0943F" w14:textId="5A71E3CD"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تنتقل الجبهة من كونها مكانًا للقتال إلى كونها أداة لإعادة توزيع قوة الخصم</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وهذا التحول بالغ الأهمية؛ لأن قيمة الجبهة لا تقاس فقط بما تحدثه من خسائر مباشرة، بل بما تفرضه من تكاليف على الخصم في الانتشار والجاهزية والاحتياط واتخاذ القرار</w:t>
      </w:r>
      <w:r w:rsidRPr="003929DB">
        <w:rPr>
          <w:rFonts w:ascii="Simplified Arabic" w:eastAsia="Times New Roman" w:hAnsi="Simplified Arabic" w:cs="Simplified Arabic" w:hint="cs"/>
          <w:sz w:val="28"/>
          <w:szCs w:val="28"/>
          <w:lang w:eastAsia="en-GB" w:bidi="ar-SA"/>
        </w:rPr>
        <w:t>.</w:t>
      </w:r>
    </w:p>
    <w:p w14:paraId="50D3DB2D" w14:textId="77777777" w:rsidR="001A3F18" w:rsidRPr="00911F53"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1F53">
        <w:rPr>
          <w:rFonts w:ascii="Simplified Arabic" w:eastAsia="Times New Roman" w:hAnsi="Simplified Arabic" w:cs="Simplified Arabic" w:hint="cs"/>
          <w:b/>
          <w:bCs/>
          <w:sz w:val="28"/>
          <w:szCs w:val="28"/>
          <w:rtl/>
          <w:lang w:eastAsia="en-GB" w:bidi="ar-SA"/>
        </w:rPr>
        <w:t>سادسًا: موازين القوة تتجاوز الترسانات</w:t>
      </w:r>
    </w:p>
    <w:p w14:paraId="1CBCDA24" w14:textId="69A050F2"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أظهرت الحرب أن المقارنة بين الأطراف لا يمكن أن تعتمد على أعداد الطائرات والدبابات والصواريخ وحدها</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فموازين القوة الفعلية تتشكل من مجموعة عناصر مترابطة، من بينها</w:t>
      </w:r>
      <w:r w:rsidRPr="003929DB">
        <w:rPr>
          <w:rFonts w:ascii="Simplified Arabic" w:eastAsia="Times New Roman" w:hAnsi="Simplified Arabic" w:cs="Simplified Arabic" w:hint="cs"/>
          <w:sz w:val="28"/>
          <w:szCs w:val="28"/>
          <w:lang w:eastAsia="en-GB" w:bidi="ar-SA"/>
        </w:rPr>
        <w:t>:</w:t>
      </w:r>
    </w:p>
    <w:p w14:paraId="2D1442C9" w14:textId="708773E4"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القوة العسكرية والنارية</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القدرة الاستخبارية والاستطلاع</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القدرة على إنتاج وتعويض الأسلحة والذخائر</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الموارد البشرية والاحتياط</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الجغرافيا والانتشار</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خطوط الإمداد</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القدرة الاقتصادية على تحمل الحرب</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الدعم الخارجي</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القدرة السياسية والدبلوماسية</w:t>
      </w:r>
      <w:r w:rsidR="00911F53">
        <w:rPr>
          <w:rFonts w:ascii="Simplified Arabic" w:eastAsia="Times New Roman" w:hAnsi="Simplified Arabic" w:cs="Simplified Arabic" w:hint="cs"/>
          <w:sz w:val="28"/>
          <w:szCs w:val="28"/>
          <w:rtl/>
          <w:lang w:eastAsia="en-GB" w:bidi="ar-SA"/>
        </w:rPr>
        <w:t xml:space="preserve"> - </w:t>
      </w:r>
      <w:r w:rsidRPr="003929DB">
        <w:rPr>
          <w:rFonts w:ascii="Simplified Arabic" w:eastAsia="Times New Roman" w:hAnsi="Simplified Arabic" w:cs="Simplified Arabic" w:hint="cs"/>
          <w:sz w:val="28"/>
          <w:szCs w:val="28"/>
          <w:rtl/>
          <w:lang w:eastAsia="en-GB" w:bidi="ar-SA"/>
        </w:rPr>
        <w:t>القدرة على التأثير في الرأي العام والبيئة الإدراكية</w:t>
      </w:r>
      <w:r w:rsidRPr="003929DB">
        <w:rPr>
          <w:rFonts w:ascii="Simplified Arabic" w:eastAsia="Times New Roman" w:hAnsi="Simplified Arabic" w:cs="Simplified Arabic" w:hint="cs"/>
          <w:sz w:val="28"/>
          <w:szCs w:val="28"/>
          <w:lang w:eastAsia="en-GB" w:bidi="ar-SA"/>
        </w:rPr>
        <w:t>.</w:t>
      </w:r>
    </w:p>
    <w:p w14:paraId="6DEBE541" w14:textId="6AD47935" w:rsidR="001A3F18" w:rsidRDefault="001A3F18" w:rsidP="00911F53">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ومن ثم فإن القوة الشاملة تصبح أكثر أهمية من التفوق في مجال واحد</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وقد أظهرت الحرب أن الطرف الذي يمتلك تفوقًا نوعيًا في بعض المجالات يمكن أن يواجه قيودًا عندما تتوزع التحديات على مجالات متعددة، بينما يستطيع طرف أقل قدرة عسكريًا أن يعوض جزءًا من الفارق من خلال استثمار الجغرافيا والاستمرارية وتعدد الأدوات</w:t>
      </w:r>
      <w:r w:rsidRPr="003929DB">
        <w:rPr>
          <w:rFonts w:ascii="Simplified Arabic" w:eastAsia="Times New Roman" w:hAnsi="Simplified Arabic" w:cs="Simplified Arabic" w:hint="cs"/>
          <w:sz w:val="28"/>
          <w:szCs w:val="28"/>
          <w:lang w:eastAsia="en-GB" w:bidi="ar-SA"/>
        </w:rPr>
        <w:t>.</w:t>
      </w:r>
    </w:p>
    <w:p w14:paraId="743AC57C"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0DC6D1BF" w14:textId="77777777" w:rsidR="001A3F18" w:rsidRPr="00911F53"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1F53">
        <w:rPr>
          <w:rFonts w:ascii="Simplified Arabic" w:eastAsia="Times New Roman" w:hAnsi="Simplified Arabic" w:cs="Simplified Arabic" w:hint="cs"/>
          <w:b/>
          <w:bCs/>
          <w:sz w:val="28"/>
          <w:szCs w:val="28"/>
          <w:rtl/>
          <w:lang w:eastAsia="en-GB" w:bidi="ar-SA"/>
        </w:rPr>
        <w:t>سابعًا: الدور الأمريكي وإعادة تشكيل الردع الإقليمي</w:t>
      </w:r>
    </w:p>
    <w:p w14:paraId="258FBE44" w14:textId="758868C2"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أعادت الحرب التأكيد على أن موازين القوة في غرب آسيا لا يمكن فصلها عن الدور الأمريكي</w:t>
      </w:r>
      <w:r w:rsidRPr="003929DB">
        <w:rPr>
          <w:rFonts w:ascii="Simplified Arabic" w:eastAsia="Times New Roman" w:hAnsi="Simplified Arabic" w:cs="Simplified Arabic" w:hint="cs"/>
          <w:sz w:val="28"/>
          <w:szCs w:val="28"/>
          <w:lang w:eastAsia="en-GB" w:bidi="ar-SA"/>
        </w:rPr>
        <w:t>.</w:t>
      </w:r>
      <w:r w:rsidR="00911F53">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فالدعم العسكري والسياسي الأمريكي للكيان الإسرائيلي، وتعزيز الانتشار العسكري الأمريكي في المنطقة، وحماية المصالح والقوات والملاحة، كلها عوامل تؤثر في حسابات أطراف الصراع</w:t>
      </w:r>
      <w:r w:rsidRPr="003929DB">
        <w:rPr>
          <w:rFonts w:ascii="Simplified Arabic" w:eastAsia="Times New Roman" w:hAnsi="Simplified Arabic" w:cs="Simplified Arabic" w:hint="cs"/>
          <w:sz w:val="28"/>
          <w:szCs w:val="28"/>
          <w:lang w:eastAsia="en-GB" w:bidi="ar-SA"/>
        </w:rPr>
        <w:t>.</w:t>
      </w:r>
    </w:p>
    <w:p w14:paraId="168308E7"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لكن هذا التدخل يطرح في المقابل سؤالًا استراتيجيًا مهمًا: هل يعكس الاعتماد المتزايد على القوة الأمريكية قوة الردع الإسرائيلي أم يكشف حدود قدرتها الذاتية على تحقيق الردع؟</w:t>
      </w:r>
    </w:p>
    <w:p w14:paraId="6499F829" w14:textId="16D81EB4" w:rsidR="001A3F18" w:rsidRPr="003929DB" w:rsidRDefault="001A3F18" w:rsidP="00911F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فكلما احتاج الكيان الإسرائيلي إلى دعم أمريكي واسع للحفاظ على قدرته العسكرية والاستراتيجية، أصبحت معادلة الردع مرتبطة بصورة أكبر بالقدرة الأمريكية على التدخل، وهذا يؤدي إلى توسيع دائرة الصراع، لأن أي مواجهة مع الكيان الإسرائيلي تصبح مرتبطة بدرجة أكبر بحسابات الولايات المتحدة، بما يجعل احتمالات التصعيد الإقليمي والدولي أكثر تعقيدًا</w:t>
      </w:r>
      <w:r w:rsidRPr="003929DB">
        <w:rPr>
          <w:rFonts w:ascii="Simplified Arabic" w:eastAsia="Times New Roman" w:hAnsi="Simplified Arabic" w:cs="Simplified Arabic" w:hint="cs"/>
          <w:sz w:val="28"/>
          <w:szCs w:val="28"/>
          <w:lang w:eastAsia="en-GB" w:bidi="ar-SA"/>
        </w:rPr>
        <w:t>.</w:t>
      </w:r>
    </w:p>
    <w:p w14:paraId="01D231A3" w14:textId="560F24BF" w:rsidR="001A3F18" w:rsidRPr="00D9227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D9227E">
        <w:rPr>
          <w:rFonts w:ascii="Simplified Arabic" w:eastAsia="Times New Roman" w:hAnsi="Simplified Arabic" w:cs="Simplified Arabic" w:hint="cs"/>
          <w:b/>
          <w:bCs/>
          <w:sz w:val="28"/>
          <w:szCs w:val="28"/>
          <w:rtl/>
          <w:lang w:eastAsia="en-GB" w:bidi="ar-SA"/>
        </w:rPr>
        <w:t>ثامنًا: من «حجم القوة» إلى وظيفة القوة</w:t>
      </w:r>
    </w:p>
    <w:p w14:paraId="2E031D25" w14:textId="1C70A399"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تتمثل النتيجة الأهم في أن طوفان الأقصى والحرب التي أعقبتهما أعادا طرح مفهوم القوة نفسه</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فالقوة لا تكتسب قيمتها الاستراتيجية من حجمها فقط، وإنما من الوظيفة التي تستطيع أداءها داخل منظومة الصراع</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وقد تكون قوة محدودة قادرة على تعطيل وظيفة استراتيجية كبيرة، كما يمكن لجبهة جغرافية محدودة أن تفرض على خصمها إعادة توزيع جزء كبير من قواته، أو يمكن لاستهداف ممر بحري أن ينتج آثارًا اقتصادية تتجاوز بكثير حجم القوة المستخدمة</w:t>
      </w:r>
      <w:r w:rsidRPr="003929DB">
        <w:rPr>
          <w:rFonts w:ascii="Simplified Arabic" w:eastAsia="Times New Roman" w:hAnsi="Simplified Arabic" w:cs="Simplified Arabic" w:hint="cs"/>
          <w:sz w:val="28"/>
          <w:szCs w:val="28"/>
          <w:lang w:eastAsia="en-GB" w:bidi="ar-SA"/>
        </w:rPr>
        <w:t>.</w:t>
      </w:r>
    </w:p>
    <w:p w14:paraId="39744ACA" w14:textId="5BF545E1"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يصبح معيار القوة هو</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مدى القدرة على تحويل الموارد المتاحة إلى تأثير مستدام في قدرة الخصم وإرادته وقراره السياسي</w:t>
      </w:r>
      <w:r w:rsidRPr="003929DB">
        <w:rPr>
          <w:rFonts w:ascii="Simplified Arabic" w:eastAsia="Times New Roman" w:hAnsi="Simplified Arabic" w:cs="Simplified Arabic" w:hint="cs"/>
          <w:sz w:val="28"/>
          <w:szCs w:val="28"/>
          <w:lang w:eastAsia="en-GB" w:bidi="ar-SA"/>
        </w:rPr>
        <w:t>.</w:t>
      </w:r>
    </w:p>
    <w:p w14:paraId="3D65F682" w14:textId="77777777" w:rsidR="001A3F18" w:rsidRPr="00D9227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D9227E">
        <w:rPr>
          <w:rFonts w:ascii="Simplified Arabic" w:eastAsia="Times New Roman" w:hAnsi="Simplified Arabic" w:cs="Simplified Arabic" w:hint="cs"/>
          <w:b/>
          <w:bCs/>
          <w:sz w:val="28"/>
          <w:szCs w:val="28"/>
          <w:rtl/>
          <w:lang w:eastAsia="en-GB" w:bidi="ar-SA"/>
        </w:rPr>
        <w:t>خلاصة المبحث</w:t>
      </w:r>
    </w:p>
    <w:p w14:paraId="0BAEABE0"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لم يُلغِ طوفان الأقصى التفوق العسكري للكيان الإسرائيلي، ولم يؤدِّ إلى تساوي موازين القوة بين أطراف الصراع، لكنه كشف حدود تحويل التفوق العسكري إلى ردع مطلق</w:t>
      </w:r>
      <w:r w:rsidRPr="003929DB">
        <w:rPr>
          <w:rFonts w:ascii="Simplified Arabic" w:eastAsia="Times New Roman" w:hAnsi="Simplified Arabic" w:cs="Simplified Arabic" w:hint="cs"/>
          <w:sz w:val="28"/>
          <w:szCs w:val="28"/>
          <w:lang w:eastAsia="en-GB" w:bidi="ar-SA"/>
        </w:rPr>
        <w:t>.</w:t>
      </w:r>
    </w:p>
    <w:p w14:paraId="47047143"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وأظهر في المقابل أن الردع في البيئة الإقليمية الجديدة يرتبط بعناصر أكثر تعقيدًا: القدرة على منع المفاجأة، وحماية الجبهة الداخلية، وإدارة أكثر من جبهة، وتحمل الاستنزاف، والمحافظة على الاستمرارية، وتأمين الموارد، وربط القوة العسكرية بالاقتصاد والسياسة والدبلوماسية</w:t>
      </w:r>
      <w:r w:rsidRPr="003929DB">
        <w:rPr>
          <w:rFonts w:ascii="Simplified Arabic" w:eastAsia="Times New Roman" w:hAnsi="Simplified Arabic" w:cs="Simplified Arabic" w:hint="cs"/>
          <w:sz w:val="28"/>
          <w:szCs w:val="28"/>
          <w:lang w:eastAsia="en-GB" w:bidi="ar-SA"/>
        </w:rPr>
        <w:t>.</w:t>
      </w:r>
    </w:p>
    <w:p w14:paraId="32E0EF78" w14:textId="27CE6144"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وبذلك انتقل مركز الثقل في تقييم القوة من السؤال التقليدي</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من يمتلك القوة الأكبر؟</w:t>
      </w:r>
    </w:p>
    <w:p w14:paraId="59CD20B9" w14:textId="575F2250"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إلى سؤال أكثر أهمية</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من يستطيع توظيف قوته ووظائف ساحاته المختلفة بطريقة تؤثر بصورة مستدامة في قدرة الخصم وإرادته على تحقيق أهدافه؟</w:t>
      </w:r>
    </w:p>
    <w:p w14:paraId="045B827F" w14:textId="542C03EC"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ومن هذه النقطة يصبح الانتقال إلى دراسة تعدد الساحات ووظائفها الاستراتيجية أمرًا طبيعيًا، وهو ما سنعالجه في المبحث الثالث</w:t>
      </w:r>
      <w:r w:rsidRPr="003929DB">
        <w:rPr>
          <w:rFonts w:ascii="Simplified Arabic" w:eastAsia="Times New Roman" w:hAnsi="Simplified Arabic" w:cs="Simplified Arabic" w:hint="cs"/>
          <w:sz w:val="28"/>
          <w:szCs w:val="28"/>
          <w:lang w:eastAsia="en-GB" w:bidi="ar-SA"/>
        </w:rPr>
        <w:t>.</w:t>
      </w:r>
    </w:p>
    <w:p w14:paraId="229157AC"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b/>
          <w:bCs/>
          <w:sz w:val="32"/>
          <w:szCs w:val="32"/>
          <w:lang w:eastAsia="en-GB" w:bidi="ar-SA"/>
        </w:rPr>
      </w:pPr>
      <w:r w:rsidRPr="003929DB">
        <w:rPr>
          <w:rFonts w:ascii="Simplified Arabic" w:eastAsia="Times New Roman" w:hAnsi="Simplified Arabic" w:cs="Simplified Arabic" w:hint="cs"/>
          <w:b/>
          <w:bCs/>
          <w:sz w:val="32"/>
          <w:szCs w:val="32"/>
          <w:rtl/>
          <w:lang w:eastAsia="en-GB" w:bidi="ar-SA"/>
        </w:rPr>
        <w:t>المبحث الثالث: من جبهة واحدة إلى فضاء صراع متعدد الساحات</w:t>
      </w:r>
    </w:p>
    <w:p w14:paraId="3CDD2751"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شكّل طوفان الأقصى انتقالًا في طبيعة الصراع من مواجهة تتركز أساسًا في المجال الفلسطيني إلى صراع متعدد الساحات، تتفاعل فيه الجغرافيا الفلسطينية مع جنوب لبنان والعراق واليمن والبحر الأحمر وسوريا، وصولًا إلى إيران بوصفها طرفًا مؤثرًا في المعادلة الإقليمية. ولا تكمن أهمية هذا التحول في عدد الجبهات بحد ذاته، وإنما في انتقال القوة من مواجهة مركزة إلى شبكة من نقاط الضغط المتزامنة أو المتتابعة</w:t>
      </w:r>
      <w:r w:rsidRPr="003929DB">
        <w:rPr>
          <w:rFonts w:ascii="Simplified Arabic" w:eastAsia="Times New Roman" w:hAnsi="Simplified Arabic" w:cs="Simplified Arabic" w:hint="cs"/>
          <w:sz w:val="28"/>
          <w:szCs w:val="28"/>
          <w:lang w:eastAsia="en-GB" w:bidi="ar-SA"/>
        </w:rPr>
        <w:t>.</w:t>
      </w:r>
    </w:p>
    <w:p w14:paraId="0B3A335C"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فقد أدى اتساع رقعة الاشتباك إلى تغيير طبيعة الحسابات العسكرية والسياسية؛ إذ لم يعد بالإمكان تقييم نتائج الحرب استنادًا إلى ما يحدث في قطاع غزة وحده، كما لم تعد القدرات العسكرية لأي طرف تُقاس فقط بقدرته على خوض معركة مباشرة، وإنما بقدرته على توزيع القوة وإدارة التهديدات المتزامنة في أكثر من اتجاه</w:t>
      </w:r>
      <w:r w:rsidRPr="003929DB">
        <w:rPr>
          <w:rFonts w:ascii="Simplified Arabic" w:eastAsia="Times New Roman" w:hAnsi="Simplified Arabic" w:cs="Simplified Arabic" w:hint="cs"/>
          <w:sz w:val="28"/>
          <w:szCs w:val="28"/>
          <w:lang w:eastAsia="en-GB" w:bidi="ar-SA"/>
        </w:rPr>
        <w:t>.</w:t>
      </w:r>
    </w:p>
    <w:p w14:paraId="52D0F73C" w14:textId="77777777" w:rsidR="001A3F18" w:rsidRPr="00D9227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D9227E">
        <w:rPr>
          <w:rFonts w:ascii="Simplified Arabic" w:eastAsia="Times New Roman" w:hAnsi="Simplified Arabic" w:cs="Simplified Arabic" w:hint="cs"/>
          <w:b/>
          <w:bCs/>
          <w:sz w:val="28"/>
          <w:szCs w:val="28"/>
          <w:rtl/>
          <w:lang w:eastAsia="en-GB" w:bidi="ar-SA"/>
        </w:rPr>
        <w:t>أولًا: غزة من مركز المواجهة إلى نقطة انطلاق لتوسع المجال الصراعي</w:t>
      </w:r>
    </w:p>
    <w:p w14:paraId="35A99615"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بقيت غزة المركز المباشر للحرب، إلا أن تداعيات طوفان الأقصى تجاوزت حدود القطاع منذ الأسابيع الأولى للحرب. فقد أدى استمرار العمليات العسكرية إلى إعادة إدخال القضية الفلسطينية في صلب البيئة الأمنية الإقليمية، وربطها بصورة مباشرة أو غير مباشرة بملفات الأمن البحري والطاقة والممرات التجارية والانتشار العسكري للقوى الدولية</w:t>
      </w:r>
      <w:r w:rsidRPr="003929DB">
        <w:rPr>
          <w:rFonts w:ascii="Simplified Arabic" w:eastAsia="Times New Roman" w:hAnsi="Simplified Arabic" w:cs="Simplified Arabic" w:hint="cs"/>
          <w:sz w:val="28"/>
          <w:szCs w:val="28"/>
          <w:lang w:eastAsia="en-GB" w:bidi="ar-SA"/>
        </w:rPr>
        <w:t>.</w:t>
      </w:r>
    </w:p>
    <w:p w14:paraId="107F0CD4" w14:textId="55AB2C43"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تكمن الدلالة الاستراتيجية الأساسية: لم تعد غزة مجرد مسرح جغرافي للحرب، بل تحولت إلى نقطة تأثير تنتقل منها تداعيات الصراع إلى مساحات جغرافية ووظيفية أخرى</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وبالتالي، فإن قيمة غزة في المعادلة الجديدة لا تقاس فقط بمساحتها أو بقدرتها العسكرية المباشرة، وإنما بقدرتها على إنتاج تأثيرات تتجاوز حدودها الجغرافية</w:t>
      </w:r>
      <w:r w:rsidRPr="003929DB">
        <w:rPr>
          <w:rFonts w:ascii="Simplified Arabic" w:eastAsia="Times New Roman" w:hAnsi="Simplified Arabic" w:cs="Simplified Arabic" w:hint="cs"/>
          <w:sz w:val="28"/>
          <w:szCs w:val="28"/>
          <w:lang w:eastAsia="en-GB" w:bidi="ar-SA"/>
        </w:rPr>
        <w:t>.</w:t>
      </w:r>
    </w:p>
    <w:p w14:paraId="751BDA1C" w14:textId="77777777" w:rsidR="001A3F18" w:rsidRPr="00D9227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D9227E">
        <w:rPr>
          <w:rFonts w:ascii="Simplified Arabic" w:eastAsia="Times New Roman" w:hAnsi="Simplified Arabic" w:cs="Simplified Arabic" w:hint="cs"/>
          <w:b/>
          <w:bCs/>
          <w:sz w:val="28"/>
          <w:szCs w:val="28"/>
          <w:rtl/>
          <w:lang w:eastAsia="en-GB" w:bidi="ar-SA"/>
        </w:rPr>
        <w:t>ثانيًا: لبنان وتحول الجبهة الشمالية إلى عنصر في حسابات الحرب</w:t>
      </w:r>
    </w:p>
    <w:p w14:paraId="488B4DBF"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شكّل جنوب لبنان منذ بداية الحرب أحد أهم المجالات التي ارتبطت بها الحسابات العسكرية للكيان الإسرائيلي. فوجود جبهة شمالية نشطة فرض على الكيان الإسرائيلي توزيع جزء من قواته ووسائطه وقدراته الاستخبارية والدفاعية على أكثر من اتجاه</w:t>
      </w:r>
      <w:r w:rsidRPr="003929DB">
        <w:rPr>
          <w:rFonts w:ascii="Simplified Arabic" w:eastAsia="Times New Roman" w:hAnsi="Simplified Arabic" w:cs="Simplified Arabic" w:hint="cs"/>
          <w:sz w:val="28"/>
          <w:szCs w:val="28"/>
          <w:lang w:eastAsia="en-GB" w:bidi="ar-SA"/>
        </w:rPr>
        <w:t>.</w:t>
      </w:r>
    </w:p>
    <w:p w14:paraId="23326FAE" w14:textId="552B6289"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ولا تكمن أهمية هذه الجبهة في حجم العمليات وحده، بل في الوظيفة التي تؤديها داخل المعادلة الأوسع. فالجبهة الشمالية تفرض على القيادة العسكرية </w:t>
      </w:r>
      <w:r w:rsidR="00D9227E">
        <w:rPr>
          <w:rFonts w:ascii="Simplified Arabic" w:eastAsia="Times New Roman" w:hAnsi="Simplified Arabic" w:cs="Simplified Arabic" w:hint="cs"/>
          <w:sz w:val="28"/>
          <w:szCs w:val="28"/>
          <w:rtl/>
          <w:lang w:eastAsia="en-GB" w:bidi="ar-SA"/>
        </w:rPr>
        <w:t>الصهيونية</w:t>
      </w:r>
      <w:r w:rsidRPr="003929DB">
        <w:rPr>
          <w:rFonts w:ascii="Simplified Arabic" w:eastAsia="Times New Roman" w:hAnsi="Simplified Arabic" w:cs="Simplified Arabic" w:hint="cs"/>
          <w:sz w:val="28"/>
          <w:szCs w:val="28"/>
          <w:rtl/>
          <w:lang w:eastAsia="en-GB" w:bidi="ar-SA"/>
        </w:rPr>
        <w:t xml:space="preserve"> حسابات تتعلق بالقوة المنتشرة، والاحتياط، والدفاع الجوي، والاستخبارات، وحماية المستوطنات والمنشآت، فضلًا عن حسابات التصعيد واحتمالات توسع الحرب</w:t>
      </w:r>
      <w:r w:rsidRPr="003929DB">
        <w:rPr>
          <w:rFonts w:ascii="Simplified Arabic" w:eastAsia="Times New Roman" w:hAnsi="Simplified Arabic" w:cs="Simplified Arabic" w:hint="cs"/>
          <w:sz w:val="28"/>
          <w:szCs w:val="28"/>
          <w:lang w:eastAsia="en-GB" w:bidi="ar-SA"/>
        </w:rPr>
        <w:t>.</w:t>
      </w:r>
    </w:p>
    <w:p w14:paraId="60F33123"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وبذلك تصبح الجبهة اللبنانية ذات وظيفة تتجاوز حدودها الجغرافية؛ فهي تؤثر في قدرة الكيان الإسرائيلي على تركيز قوته في غزة، كما تؤثر في مستوى المخاطرة المقبول في إدارة الحرب</w:t>
      </w:r>
      <w:r w:rsidRPr="003929DB">
        <w:rPr>
          <w:rFonts w:ascii="Simplified Arabic" w:eastAsia="Times New Roman" w:hAnsi="Simplified Arabic" w:cs="Simplified Arabic" w:hint="cs"/>
          <w:sz w:val="28"/>
          <w:szCs w:val="28"/>
          <w:lang w:eastAsia="en-GB" w:bidi="ar-SA"/>
        </w:rPr>
        <w:t>.</w:t>
      </w:r>
    </w:p>
    <w:p w14:paraId="6CB0FE21" w14:textId="77777777" w:rsidR="001A3F18" w:rsidRPr="00D9227E"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D9227E">
        <w:rPr>
          <w:rFonts w:ascii="Simplified Arabic" w:eastAsia="Times New Roman" w:hAnsi="Simplified Arabic" w:cs="Simplified Arabic" w:hint="cs"/>
          <w:b/>
          <w:bCs/>
          <w:sz w:val="28"/>
          <w:szCs w:val="28"/>
          <w:rtl/>
          <w:lang w:eastAsia="en-GB" w:bidi="ar-SA"/>
        </w:rPr>
        <w:t>ثالثًا: العراق وانتقال الصراع إلى المجال الأمريكي</w:t>
      </w:r>
    </w:p>
    <w:p w14:paraId="1B5C4BA8" w14:textId="6FF77720" w:rsidR="001A3F18" w:rsidRPr="003929DB" w:rsidRDefault="001A3F18" w:rsidP="00D9227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اختلفت الوظيفة العراقية عن وظيفة الجبهتين الفلسطينية واللبنانية، إذ ارتبطت بدرجة كبيرة بالوجود العسكري الأمريكي في العراق وسوريا وبالمعادلة الإقليمية الأوسع</w:t>
      </w:r>
      <w:r w:rsidRPr="003929DB">
        <w:rPr>
          <w:rFonts w:ascii="Simplified Arabic" w:eastAsia="Times New Roman" w:hAnsi="Simplified Arabic" w:cs="Simplified Arabic" w:hint="cs"/>
          <w:sz w:val="28"/>
          <w:szCs w:val="28"/>
          <w:lang w:eastAsia="en-GB" w:bidi="ar-SA"/>
        </w:rPr>
        <w:t>.</w:t>
      </w:r>
      <w:r w:rsidR="00D9227E">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وأدى استهداف المصالح والقواعد الأمريكية في المنطقة خلال الحرب إلى إدخال الولايات المتحدة بصورة أكثر مباشرة في حسابات الردع الإقليمية، وأصبح المجال العراقي جزءًا من معادلة أوسع تتعلق بكلفة الوجود العسكري الأمريكي وبحدود قدرة واشنطن على حماية قواتها ومصالحها في بيئة إقليمية متعددة الجبهات</w:t>
      </w:r>
      <w:r w:rsidRPr="003929DB">
        <w:rPr>
          <w:rFonts w:ascii="Simplified Arabic" w:eastAsia="Times New Roman" w:hAnsi="Simplified Arabic" w:cs="Simplified Arabic" w:hint="cs"/>
          <w:sz w:val="28"/>
          <w:szCs w:val="28"/>
          <w:lang w:eastAsia="en-GB" w:bidi="ar-SA"/>
        </w:rPr>
        <w:t>.</w:t>
      </w:r>
    </w:p>
    <w:p w14:paraId="3ECF299F"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وعليه، فإن أهمية الساحة العراقية لا تنحصر في كونها ساحة اشتباك إضافية، بل في أنها تربط الصراع الإقليمي بالحضور الأمريكي المباشر، الأمر الذي يرفع مستوى التفاعل بين الحرب في غرب آسيا وحسابات القوة الأمريكية</w:t>
      </w:r>
      <w:r w:rsidRPr="003929DB">
        <w:rPr>
          <w:rFonts w:ascii="Simplified Arabic" w:eastAsia="Times New Roman" w:hAnsi="Simplified Arabic" w:cs="Simplified Arabic" w:hint="cs"/>
          <w:sz w:val="28"/>
          <w:szCs w:val="28"/>
          <w:lang w:eastAsia="en-GB" w:bidi="ar-SA"/>
        </w:rPr>
        <w:t>.</w:t>
      </w:r>
    </w:p>
    <w:p w14:paraId="2C7C9E71"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t>رابعًا: اليمن والبحر الأحمر وتوسّع الصراع إلى الجغرافيا البحرية</w:t>
      </w:r>
    </w:p>
    <w:p w14:paraId="2E3AB484" w14:textId="05DD567D"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مثّل اليمن أحد أبرز التحولات في طبيعة الصراع، لأن تأثيره لم يبقَ محصورًا في الجغرافيا اليمنية. فقد انتقلت تداعيات الحرب إلى البحر الأحمر، وأصبحت الملاحة التجارية الدولية جزءًا من نتائج الصراع</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تظهر أهمية الوظيفة الاستراتيجية للساحة اليمنية. فالتأثير لم يعد مرتبطًا بامتلاك القدرة على ضرب هدف عسكري داخل المجال المباشر للخصم فقط، وإنما أصبح مرتبطًا بالقدرة على التأثير في حركة التجارة والملاحة وسلاسل الإمداد الدولية</w:t>
      </w:r>
      <w:r w:rsidRPr="003929DB">
        <w:rPr>
          <w:rFonts w:ascii="Simplified Arabic" w:eastAsia="Times New Roman" w:hAnsi="Simplified Arabic" w:cs="Simplified Arabic" w:hint="cs"/>
          <w:sz w:val="28"/>
          <w:szCs w:val="28"/>
          <w:lang w:eastAsia="en-GB" w:bidi="ar-SA"/>
        </w:rPr>
        <w:t>.</w:t>
      </w:r>
    </w:p>
    <w:p w14:paraId="1D2BE8A6"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وهذا التحول مهم للغاية؛ لأنه يكشف انتقال الصراع من الجغرافيا العسكرية المباشرة إلى الجغرافيا الوظيفية. فالممر البحري الذي يبعد آلاف الكيلومترات عن غزة يمكن أن يصبح جزءًا من نتائج الحرب عندما تتحول القدرة العسكرية إلى قدرة على التأثير في حركة الاقتصاد العالمي</w:t>
      </w:r>
      <w:r w:rsidRPr="003929DB">
        <w:rPr>
          <w:rFonts w:ascii="Simplified Arabic" w:eastAsia="Times New Roman" w:hAnsi="Simplified Arabic" w:cs="Simplified Arabic" w:hint="cs"/>
          <w:sz w:val="28"/>
          <w:szCs w:val="28"/>
          <w:lang w:eastAsia="en-GB" w:bidi="ar-SA"/>
        </w:rPr>
        <w:t>.</w:t>
      </w:r>
    </w:p>
    <w:p w14:paraId="3888E0BA"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وبذلك أصبحت الساحة اليمنية تؤدي وظيفة تختلف عن غزة ولبنان والعراق، لكنها تتكامل معها ضمن تأثير أوسع: توسيع مساحة الصراع ورفع كلفته الجيوستراتيجية</w:t>
      </w:r>
      <w:r w:rsidRPr="003929DB">
        <w:rPr>
          <w:rFonts w:ascii="Simplified Arabic" w:eastAsia="Times New Roman" w:hAnsi="Simplified Arabic" w:cs="Simplified Arabic" w:hint="cs"/>
          <w:sz w:val="28"/>
          <w:szCs w:val="28"/>
          <w:lang w:eastAsia="en-GB" w:bidi="ar-SA"/>
        </w:rPr>
        <w:t>.</w:t>
      </w:r>
    </w:p>
    <w:p w14:paraId="762210CA"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t>خامسًا: سوريا بوصفها مجالًا للتنافس على العمق الجغرافي</w:t>
      </w:r>
    </w:p>
    <w:p w14:paraId="3C1273F7" w14:textId="4AAD8F3C"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احتفظت سوريا بموقع خاص في المعادلة الإقليمية بسبب موقعها الجغرافي بين شرق المتوسط والعراق ولبنان، وبسبب اتصالها بعدة مسارات للقوة والتأثير الإقليمي</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وقد جعل موقعها من الأراضي السورية جزءًا من الحسابات المرتبطة بالانتشار العسكري، ونقل القدرات، وحماية خطوط الاتصال، ومنع الخصوم من تثبيت مواقع متقدمة</w:t>
      </w:r>
      <w:r w:rsidRPr="003929DB">
        <w:rPr>
          <w:rFonts w:ascii="Simplified Arabic" w:eastAsia="Times New Roman" w:hAnsi="Simplified Arabic" w:cs="Simplified Arabic" w:hint="cs"/>
          <w:sz w:val="28"/>
          <w:szCs w:val="28"/>
          <w:lang w:eastAsia="en-GB" w:bidi="ar-SA"/>
        </w:rPr>
        <w:t>.</w:t>
      </w:r>
    </w:p>
    <w:p w14:paraId="2AF79B34"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ومن ثم فإن وظيفة سوريا في الصراع لا تتمثل فقط في كونها ساحة عمليات محتملة، بل في كونها مجالًا جغرافيًا تتقاطع فيه خطوط الاتصال بين عدة ساحات. ولذلك تزداد قيمتها الاستراتيجية كلما اتسعت رقعة الصراع</w:t>
      </w:r>
      <w:r w:rsidRPr="003929DB">
        <w:rPr>
          <w:rFonts w:ascii="Simplified Arabic" w:eastAsia="Times New Roman" w:hAnsi="Simplified Arabic" w:cs="Simplified Arabic" w:hint="cs"/>
          <w:sz w:val="28"/>
          <w:szCs w:val="28"/>
          <w:lang w:eastAsia="en-GB" w:bidi="ar-SA"/>
        </w:rPr>
        <w:t>.</w:t>
      </w:r>
    </w:p>
    <w:p w14:paraId="7809F6E0"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t>سادسًا: إيران والانتقال من الساحات المتعددة إلى المعادلة الإقليمية</w:t>
      </w:r>
    </w:p>
    <w:p w14:paraId="05A8591C" w14:textId="26BF766A"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تمثل إيران المستوى الأوسع في هذه المعادلة. فهي ليست ساحة مماثلة لغزة أو لبنان أو اليمن، وإنما فاعل إقليمي يمتلك قدرات عسكرية واقتصادية وجغرافية، ويرتبط مباشرة بعدد من الملفات التي تشكل البيئة الأمنية لغرب آسيا</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وتكمن أهمية إيران في قدرتها على التأثير في أكثر من مجال جغرافي في الوقت نفسه، إضافة إلى موقعها على الخليج ومضيق هرمز، وقدراتها الصاروخية والطائرات المسيّرة، وشبكة علاقاتها الإقليمية</w:t>
      </w:r>
      <w:r w:rsidRPr="003929DB">
        <w:rPr>
          <w:rFonts w:ascii="Simplified Arabic" w:eastAsia="Times New Roman" w:hAnsi="Simplified Arabic" w:cs="Simplified Arabic" w:hint="cs"/>
          <w:sz w:val="28"/>
          <w:szCs w:val="28"/>
          <w:lang w:eastAsia="en-GB" w:bidi="ar-SA"/>
        </w:rPr>
        <w:t>.</w:t>
      </w:r>
    </w:p>
    <w:p w14:paraId="266F3EC5" w14:textId="0DB72128" w:rsid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ومن هنا، فإن إدخال إيران في حسابات الصراع لا يعني بالضرورة انتقال الحرب إلى مواجهة مباشرة في كل مرحلة، وإنما يعني أن احتمال انتقال الصراع من الساحات الطرفية إلى المستوى الإقليمي الأعلى أصبح عنصرًا دائمًا في حسابات الأطراف</w:t>
      </w:r>
      <w:r w:rsidRPr="003929DB">
        <w:rPr>
          <w:rFonts w:ascii="Simplified Arabic" w:eastAsia="Times New Roman" w:hAnsi="Simplified Arabic" w:cs="Simplified Arabic" w:hint="cs"/>
          <w:sz w:val="28"/>
          <w:szCs w:val="28"/>
          <w:lang w:eastAsia="en-GB" w:bidi="ar-SA"/>
        </w:rPr>
        <w:t>.</w:t>
      </w:r>
    </w:p>
    <w:p w14:paraId="457FBFCA" w14:textId="50ED946E"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456416F4"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14C7DCDE"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lastRenderedPageBreak/>
        <w:t>سابعًا: من تعدد الجبهات إلى تشتيت القوة</w:t>
      </w:r>
    </w:p>
    <w:p w14:paraId="50624BFE" w14:textId="04CDC915"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إن القيمة الاستراتيجية لتعدد الساحات لا تكمن فقط في فتح جبهات إضافية، بل في إجبار الخصم على توزيع موارده بين اتجاهات مختلفة</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فعندما تواجه الدولة تهديدًا في أكثر من اتجاه، يصبح عليها توزيع</w:t>
      </w:r>
      <w:r w:rsidRPr="003929DB">
        <w:rPr>
          <w:rFonts w:ascii="Simplified Arabic" w:eastAsia="Times New Roman" w:hAnsi="Simplified Arabic" w:cs="Simplified Arabic" w:hint="cs"/>
          <w:sz w:val="28"/>
          <w:szCs w:val="28"/>
          <w:lang w:eastAsia="en-GB" w:bidi="ar-SA"/>
        </w:rPr>
        <w:t>:</w:t>
      </w:r>
    </w:p>
    <w:p w14:paraId="2D2615C8" w14:textId="6231A474"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القوات البرية؛</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القوات الجوية والدفاع الجوي؛</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القدرات الاستخبارية؛</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قوات الاحتياط؛</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الموارد اللوجستية؛</w:t>
      </w:r>
    </w:p>
    <w:p w14:paraId="0BCC7428" w14:textId="0F646A2C"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وسائل الحماية والدفاع؛</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والقدرات البحرية</w:t>
      </w:r>
      <w:r w:rsidRPr="003929DB">
        <w:rPr>
          <w:rFonts w:ascii="Simplified Arabic" w:eastAsia="Times New Roman" w:hAnsi="Simplified Arabic" w:cs="Simplified Arabic" w:hint="cs"/>
          <w:sz w:val="28"/>
          <w:szCs w:val="28"/>
          <w:lang w:eastAsia="en-GB" w:bidi="ar-SA"/>
        </w:rPr>
        <w:t>.</w:t>
      </w:r>
    </w:p>
    <w:p w14:paraId="76555494" w14:textId="1C0B7D2A"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تتحول وظيفة الجبهة إلى عامل مستقل عن حجمها. فقد تكون جبهة محدودة جغرافيًا، لكنها تجبر الخصم على تخصيص قدرات كبيرة لحمايتها، فتؤدي بذلك وظيفة استراتيجية أكبر من حجمها المادي</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وهذا يقود إلى مفهوم أساسي في تحليل الحرب بعد طوفان الأقصى: القوة لا تعمل فقط من خلال الضربة، وإنما من خلال فرض توزيع معين لقوة الخصم</w:t>
      </w:r>
      <w:r w:rsidRPr="003929DB">
        <w:rPr>
          <w:rFonts w:ascii="Simplified Arabic" w:eastAsia="Times New Roman" w:hAnsi="Simplified Arabic" w:cs="Simplified Arabic" w:hint="cs"/>
          <w:sz w:val="28"/>
          <w:szCs w:val="28"/>
          <w:lang w:eastAsia="en-GB" w:bidi="ar-SA"/>
        </w:rPr>
        <w:t>.</w:t>
      </w:r>
    </w:p>
    <w:p w14:paraId="429AB4E4"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فكلما تعددت اتجاهات التهديد، ازدادت صعوبة تركيز القوة في نقطة واحدة، وأصبح على القيادة العسكرية أن توازن بين الحاجة إلى تحقيق أهدافها الهجومية والحاجة إلى حماية العمق والجبهات الأخرى</w:t>
      </w:r>
      <w:r w:rsidRPr="003929DB">
        <w:rPr>
          <w:rFonts w:ascii="Simplified Arabic" w:eastAsia="Times New Roman" w:hAnsi="Simplified Arabic" w:cs="Simplified Arabic" w:hint="cs"/>
          <w:sz w:val="28"/>
          <w:szCs w:val="28"/>
          <w:lang w:eastAsia="en-GB" w:bidi="ar-SA"/>
        </w:rPr>
        <w:t>.</w:t>
      </w:r>
    </w:p>
    <w:p w14:paraId="441A63DF"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t>ثامنًا: من تعدد الساحات إلى إعادة توزيع القوة الإقليمية</w:t>
      </w:r>
    </w:p>
    <w:p w14:paraId="4253D1F7" w14:textId="4E5B03C3"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لا يعني تعدد الساحات بالضرورة نشوء منظومة موحدة أو متطابقة بينها، كما لا يعني أن جميع الفاعلين يمتلكون الأهداف والقدرات نفسها. لكن ما يجمع هذه الساحات هو أن كل واحدة منها تستطيع إنتاج تأثير يتجاوز حدودها المحلية</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يتحول الصراع من سلسلة من المواجهات المنفصلة إلى فضاء استراتيجي مترابط</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غزة </w:t>
      </w:r>
      <w:r w:rsidR="009160A1">
        <w:rPr>
          <w:rFonts w:ascii="Times New Roman" w:eastAsia="Times New Roman" w:hAnsi="Times New Roman" w:cs="Times New Roman" w:hint="cs"/>
          <w:sz w:val="28"/>
          <w:szCs w:val="28"/>
          <w:rtl/>
          <w:lang w:eastAsia="en-GB" w:bidi="ar-SA"/>
        </w:rPr>
        <w:t>-</w:t>
      </w:r>
      <w:r w:rsidRPr="003929DB">
        <w:rPr>
          <w:rFonts w:ascii="Simplified Arabic" w:eastAsia="Times New Roman" w:hAnsi="Simplified Arabic" w:cs="Simplified Arabic" w:hint="cs"/>
          <w:sz w:val="28"/>
          <w:szCs w:val="28"/>
          <w:rtl/>
          <w:lang w:eastAsia="en-GB" w:bidi="ar-SA"/>
        </w:rPr>
        <w:t xml:space="preserve"> لبنان </w:t>
      </w:r>
      <w:r w:rsidR="009160A1">
        <w:rPr>
          <w:rFonts w:ascii="Times New Roman" w:eastAsia="Times New Roman" w:hAnsi="Times New Roman" w:cs="Times New Roman" w:hint="cs"/>
          <w:sz w:val="28"/>
          <w:szCs w:val="28"/>
          <w:rtl/>
          <w:lang w:eastAsia="en-GB" w:bidi="ar-SA"/>
        </w:rPr>
        <w:t>-</w:t>
      </w:r>
      <w:r w:rsidRPr="003929DB">
        <w:rPr>
          <w:rFonts w:ascii="Simplified Arabic" w:eastAsia="Times New Roman" w:hAnsi="Simplified Arabic" w:cs="Simplified Arabic" w:hint="cs"/>
          <w:sz w:val="28"/>
          <w:szCs w:val="28"/>
          <w:rtl/>
          <w:lang w:eastAsia="en-GB" w:bidi="ar-SA"/>
        </w:rPr>
        <w:t xml:space="preserve"> العراق </w:t>
      </w:r>
      <w:r w:rsidR="009160A1">
        <w:rPr>
          <w:rFonts w:ascii="Times New Roman" w:eastAsia="Times New Roman" w:hAnsi="Times New Roman" w:cs="Times New Roman" w:hint="cs"/>
          <w:sz w:val="28"/>
          <w:szCs w:val="28"/>
          <w:rtl/>
          <w:lang w:eastAsia="en-GB" w:bidi="ar-SA"/>
        </w:rPr>
        <w:t>-</w:t>
      </w:r>
      <w:r w:rsidRPr="003929DB">
        <w:rPr>
          <w:rFonts w:ascii="Simplified Arabic" w:eastAsia="Times New Roman" w:hAnsi="Simplified Arabic" w:cs="Simplified Arabic" w:hint="cs"/>
          <w:sz w:val="28"/>
          <w:szCs w:val="28"/>
          <w:rtl/>
          <w:lang w:eastAsia="en-GB" w:bidi="ar-SA"/>
        </w:rPr>
        <w:t xml:space="preserve"> سوريا </w:t>
      </w:r>
      <w:r w:rsidR="009160A1">
        <w:rPr>
          <w:rFonts w:ascii="Times New Roman" w:eastAsia="Times New Roman" w:hAnsi="Times New Roman" w:cs="Times New Roman" w:hint="cs"/>
          <w:sz w:val="28"/>
          <w:szCs w:val="28"/>
          <w:rtl/>
          <w:lang w:eastAsia="en-GB" w:bidi="ar-SA"/>
        </w:rPr>
        <w:t>-</w:t>
      </w:r>
      <w:r w:rsidRPr="003929DB">
        <w:rPr>
          <w:rFonts w:ascii="Simplified Arabic" w:eastAsia="Times New Roman" w:hAnsi="Simplified Arabic" w:cs="Simplified Arabic" w:hint="cs"/>
          <w:sz w:val="28"/>
          <w:szCs w:val="28"/>
          <w:rtl/>
          <w:lang w:eastAsia="en-GB" w:bidi="ar-SA"/>
        </w:rPr>
        <w:t xml:space="preserve"> البحر الأحمر </w:t>
      </w:r>
      <w:r w:rsidR="009160A1">
        <w:rPr>
          <w:rFonts w:ascii="Times New Roman" w:eastAsia="Times New Roman" w:hAnsi="Times New Roman" w:cs="Times New Roman" w:hint="cs"/>
          <w:sz w:val="28"/>
          <w:szCs w:val="28"/>
          <w:rtl/>
          <w:lang w:eastAsia="en-GB" w:bidi="ar-SA"/>
        </w:rPr>
        <w:t>-</w:t>
      </w:r>
      <w:r w:rsidRPr="003929DB">
        <w:rPr>
          <w:rFonts w:ascii="Simplified Arabic" w:eastAsia="Times New Roman" w:hAnsi="Simplified Arabic" w:cs="Simplified Arabic" w:hint="cs"/>
          <w:sz w:val="28"/>
          <w:szCs w:val="28"/>
          <w:rtl/>
          <w:lang w:eastAsia="en-GB" w:bidi="ar-SA"/>
        </w:rPr>
        <w:t xml:space="preserve"> الخليج</w:t>
      </w:r>
    </w:p>
    <w:p w14:paraId="4455B54D" w14:textId="2EB8E800" w:rsidR="001A3F18" w:rsidRPr="003929DB" w:rsidRDefault="001A3F18" w:rsidP="009160A1">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لا يعني هذا الترابط تطابق الجبهات أو وجود قيادة عملياتية موحدة بينها، بل يعني أن نتائج أي ساحة يمكن أن تؤثر في حسابات الساحات الأخرى، وأن الخصم يضطر إلى النظر إليها ضمن صورة استراتيجية أوسع</w:t>
      </w:r>
      <w:r w:rsidRPr="003929DB">
        <w:rPr>
          <w:rFonts w:ascii="Simplified Arabic" w:eastAsia="Times New Roman" w:hAnsi="Simplified Arabic" w:cs="Simplified Arabic" w:hint="cs"/>
          <w:sz w:val="28"/>
          <w:szCs w:val="28"/>
          <w:lang w:eastAsia="en-GB" w:bidi="ar-SA"/>
        </w:rPr>
        <w:t>.</w:t>
      </w:r>
      <w:r w:rsidR="009160A1">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وهذا هو التحول الأهم الذي أحدثه طوفان الأقصى: تغيير وحدة القياس من الجبهة إلى فضاء الصراع</w:t>
      </w:r>
      <w:r w:rsidRPr="003929DB">
        <w:rPr>
          <w:rFonts w:ascii="Simplified Arabic" w:eastAsia="Times New Roman" w:hAnsi="Simplified Arabic" w:cs="Simplified Arabic" w:hint="cs"/>
          <w:sz w:val="28"/>
          <w:szCs w:val="28"/>
          <w:lang w:eastAsia="en-GB" w:bidi="ar-SA"/>
        </w:rPr>
        <w:t>.</w:t>
      </w:r>
    </w:p>
    <w:p w14:paraId="27192710" w14:textId="77777777" w:rsidR="001A3F18" w:rsidRPr="009160A1"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9160A1">
        <w:rPr>
          <w:rFonts w:ascii="Simplified Arabic" w:eastAsia="Times New Roman" w:hAnsi="Simplified Arabic" w:cs="Simplified Arabic" w:hint="cs"/>
          <w:b/>
          <w:bCs/>
          <w:sz w:val="28"/>
          <w:szCs w:val="28"/>
          <w:rtl/>
          <w:lang w:eastAsia="en-GB" w:bidi="ar-SA"/>
        </w:rPr>
        <w:t>الدلالة الاستراتيجية للمبحث</w:t>
      </w:r>
    </w:p>
    <w:p w14:paraId="0AFC4D5C"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يكشف تحليل الساحات المتعددة أن طوفان الأقصى لم يبقَ حدثًا عسكريًا محصورًا في غزة، بل أدى إلى توسيع المجال الذي تُقاس فيه القوة والردع والكلفة</w:t>
      </w:r>
      <w:r w:rsidRPr="003929DB">
        <w:rPr>
          <w:rFonts w:ascii="Simplified Arabic" w:eastAsia="Times New Roman" w:hAnsi="Simplified Arabic" w:cs="Simplified Arabic" w:hint="cs"/>
          <w:sz w:val="28"/>
          <w:szCs w:val="28"/>
          <w:lang w:eastAsia="en-GB" w:bidi="ar-SA"/>
        </w:rPr>
        <w:t>.</w:t>
      </w:r>
    </w:p>
    <w:p w14:paraId="0C306CE9"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lastRenderedPageBreak/>
        <w:t>فالانتقال من غزة إلى جنوب لبنان، ثم إلى العراق والبحر الأحمر والخليج، لا يعني بالضرورة وحدة هذه الجبهات، لكنه يعني أن الجغرافيا العسكرية أصبحت أكثر ترابطًا مع الجغرافيا السياسية والاقتصادية والبحرية</w:t>
      </w:r>
      <w:r w:rsidRPr="003929DB">
        <w:rPr>
          <w:rFonts w:ascii="Simplified Arabic" w:eastAsia="Times New Roman" w:hAnsi="Simplified Arabic" w:cs="Simplified Arabic" w:hint="cs"/>
          <w:sz w:val="28"/>
          <w:szCs w:val="28"/>
          <w:lang w:eastAsia="en-GB" w:bidi="ar-SA"/>
        </w:rPr>
        <w:t>.</w:t>
      </w:r>
    </w:p>
    <w:p w14:paraId="38CED9BF"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ومن هنا تبدأ المرحلة التالية في البحث: فإذا كان المبحث الثالث قد أثبت انتقال الصراع من جبهة واحدة إلى فضاء متعدد الساحات، فإن السؤال في المبحث الرابع يصبح أكثر عمقًا</w:t>
      </w:r>
      <w:r w:rsidRPr="003929DB">
        <w:rPr>
          <w:rFonts w:ascii="Simplified Arabic" w:eastAsia="Times New Roman" w:hAnsi="Simplified Arabic" w:cs="Simplified Arabic" w:hint="cs"/>
          <w:sz w:val="28"/>
          <w:szCs w:val="28"/>
          <w:lang w:eastAsia="en-GB" w:bidi="ar-SA"/>
        </w:rPr>
        <w:t>:</w:t>
      </w:r>
    </w:p>
    <w:p w14:paraId="72844994" w14:textId="77777777" w:rsidR="001A3F18" w:rsidRPr="003929DB"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كيف أعاد هذا الانتقال تشكيل الجغرافيا الاستراتيجية للصراع، بحيث أصبحت الممرات البحرية والطاقة وسلاسل الإمداد والمواقع الجغرافية جزءًا من معادلة الحرب؟</w:t>
      </w:r>
    </w:p>
    <w:p w14:paraId="2A4FAF59" w14:textId="77777777" w:rsidR="003929DB" w:rsidRPr="003929DB" w:rsidRDefault="003929DB" w:rsidP="003929DB">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3929DB">
        <w:rPr>
          <w:rFonts w:ascii="Simplified Arabic" w:eastAsia="Times New Roman" w:hAnsi="Simplified Arabic" w:cs="Simplified Arabic" w:hint="cs"/>
          <w:b/>
          <w:bCs/>
          <w:sz w:val="32"/>
          <w:szCs w:val="32"/>
          <w:rtl/>
          <w:lang w:eastAsia="en-GB" w:bidi="ar-SA"/>
        </w:rPr>
        <w:t>المبحث الرابع: إعادة تشكيل الجغرافيا الاستراتيجية للصراع</w:t>
      </w:r>
    </w:p>
    <w:p w14:paraId="4E06BE9A"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أظهر انتقال الصراع من غزة إلى ساحات متعددة أن الجغرافيا التي تحكم الحرب لم تعد مقتصرة على الأرض التي تدور عليها العمليات العسكرية المباشرة. فقد أصبح الموقع الجغرافي مهمًا بقدر ما يسمح به من إنتاج تأثير في مسارات الصراع، سواء من خلال موقعه العسكري، أو قدرته على التأثير في خطوط الملاحة، أو ارتباطه بالطاقة والتجارة وسلاسل الإمداد</w:t>
      </w:r>
      <w:r w:rsidRPr="003929DB">
        <w:rPr>
          <w:rFonts w:ascii="Simplified Arabic" w:eastAsia="Times New Roman" w:hAnsi="Simplified Arabic" w:cs="Simplified Arabic" w:hint="cs"/>
          <w:sz w:val="28"/>
          <w:szCs w:val="28"/>
          <w:lang w:eastAsia="en-GB" w:bidi="ar-SA"/>
        </w:rPr>
        <w:t>.</w:t>
      </w:r>
    </w:p>
    <w:p w14:paraId="73CAE88B"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وبذلك برز تحول من </w:t>
      </w:r>
      <w:r w:rsidRPr="003929DB">
        <w:rPr>
          <w:rFonts w:ascii="Simplified Arabic" w:eastAsia="Times New Roman" w:hAnsi="Simplified Arabic" w:cs="Simplified Arabic" w:hint="cs"/>
          <w:b/>
          <w:bCs/>
          <w:sz w:val="28"/>
          <w:szCs w:val="28"/>
          <w:rtl/>
          <w:lang w:eastAsia="en-GB" w:bidi="ar-SA"/>
        </w:rPr>
        <w:t>الجغرافيا المباشرة للصراع</w:t>
      </w:r>
      <w:r w:rsidRPr="003929DB">
        <w:rPr>
          <w:rFonts w:ascii="Simplified Arabic" w:eastAsia="Times New Roman" w:hAnsi="Simplified Arabic" w:cs="Simplified Arabic" w:hint="cs"/>
          <w:sz w:val="28"/>
          <w:szCs w:val="28"/>
          <w:rtl/>
          <w:lang w:eastAsia="en-GB" w:bidi="ar-SA"/>
        </w:rPr>
        <w:t xml:space="preserve"> إلى </w:t>
      </w:r>
      <w:r w:rsidRPr="003929DB">
        <w:rPr>
          <w:rFonts w:ascii="Simplified Arabic" w:eastAsia="Times New Roman" w:hAnsi="Simplified Arabic" w:cs="Simplified Arabic" w:hint="cs"/>
          <w:b/>
          <w:bCs/>
          <w:sz w:val="28"/>
          <w:szCs w:val="28"/>
          <w:rtl/>
          <w:lang w:eastAsia="en-GB" w:bidi="ar-SA"/>
        </w:rPr>
        <w:t>الجغرافيا الوظيفية للصراع</w:t>
      </w:r>
      <w:r w:rsidRPr="003929DB">
        <w:rPr>
          <w:rFonts w:ascii="Simplified Arabic" w:eastAsia="Times New Roman" w:hAnsi="Simplified Arabic" w:cs="Simplified Arabic" w:hint="cs"/>
          <w:sz w:val="28"/>
          <w:szCs w:val="28"/>
          <w:rtl/>
          <w:lang w:eastAsia="en-GB" w:bidi="ar-SA"/>
        </w:rPr>
        <w:t>؛ أي أن أهمية المكان لم تعد مرتبطة فقط بما يحدث داخله، وإنما بما يستطيع هذا المكان أن يؤثر فيه خارجه</w:t>
      </w:r>
      <w:r w:rsidRPr="003929DB">
        <w:rPr>
          <w:rFonts w:ascii="Simplified Arabic" w:eastAsia="Times New Roman" w:hAnsi="Simplified Arabic" w:cs="Simplified Arabic" w:hint="cs"/>
          <w:sz w:val="28"/>
          <w:szCs w:val="28"/>
          <w:lang w:eastAsia="en-GB" w:bidi="ar-SA"/>
        </w:rPr>
        <w:t>.</w:t>
      </w:r>
    </w:p>
    <w:p w14:paraId="4A480B17"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أولًا: غزة كعقدة للصراع الإقليمي</w:t>
      </w:r>
    </w:p>
    <w:p w14:paraId="138D081D" w14:textId="7CDB4331"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تمثل غزة نقطة البداية في التحول الذي شهدته الجغرافيا الاستراتيجية للصراع. فمساحتها المحدودة لم تمنعها من إنتاج تداعيات تجاوزت حدودها، وأصبحت الحرب فيها مرتبطة بحسابات لبنان واليمن والعراق وسوريا وإيران والولايات المتحدة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تظهر مفارقة استراتيجية مهمة</w:t>
      </w:r>
      <w:r w:rsidRPr="003929DB">
        <w:rPr>
          <w:rFonts w:ascii="Simplified Arabic" w:eastAsia="Times New Roman" w:hAnsi="Simplified Arabic" w:cs="Simplified Arabic" w:hint="cs"/>
          <w:sz w:val="28"/>
          <w:szCs w:val="28"/>
          <w:lang w:eastAsia="en-GB" w:bidi="ar-SA"/>
        </w:rPr>
        <w:t xml:space="preserve">: </w:t>
      </w:r>
      <w:r w:rsidRPr="003929DB">
        <w:rPr>
          <w:rFonts w:ascii="Simplified Arabic" w:eastAsia="Times New Roman" w:hAnsi="Simplified Arabic" w:cs="Simplified Arabic" w:hint="cs"/>
          <w:b/>
          <w:bCs/>
          <w:sz w:val="28"/>
          <w:szCs w:val="28"/>
          <w:rtl/>
          <w:lang w:eastAsia="en-GB" w:bidi="ar-SA"/>
        </w:rPr>
        <w:t>صغر المجال الجغرافي لا يعني بالضرورة محدودية التأثير الاستراتيجي</w:t>
      </w:r>
      <w:r w:rsidRPr="003929DB">
        <w:rPr>
          <w:rFonts w:ascii="Simplified Arabic" w:eastAsia="Times New Roman" w:hAnsi="Simplified Arabic" w:cs="Simplified Arabic" w:hint="cs"/>
          <w:sz w:val="28"/>
          <w:szCs w:val="28"/>
          <w:lang w:eastAsia="en-GB" w:bidi="ar-SA"/>
        </w:rPr>
        <w:t>.</w:t>
      </w:r>
    </w:p>
    <w:p w14:paraId="6AFA0E1E" w14:textId="2BD1640F" w:rsid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فقد أدت الحرب في غزة إلى إعادة تنشيط القضية الفلسطينية على المستوى الدولي، وإلى تحريك ساحات أخرى، وإلى التأثير في الحسابات الأمنية والعسكرية والاقتصادية لعدد من القوى الإقليمية والدولية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وبذلك تحولت غزة من مجرد مسرح عمليات إلى </w:t>
      </w:r>
      <w:r w:rsidRPr="003929DB">
        <w:rPr>
          <w:rFonts w:ascii="Simplified Arabic" w:eastAsia="Times New Roman" w:hAnsi="Simplified Arabic" w:cs="Simplified Arabic" w:hint="cs"/>
          <w:b/>
          <w:bCs/>
          <w:sz w:val="28"/>
          <w:szCs w:val="28"/>
          <w:rtl/>
          <w:lang w:eastAsia="en-GB" w:bidi="ar-SA"/>
        </w:rPr>
        <w:t>نقطة إنتاج للتأثير الجيوستراتيجي</w:t>
      </w:r>
      <w:r w:rsidRPr="003929DB">
        <w:rPr>
          <w:rFonts w:ascii="Simplified Arabic" w:eastAsia="Times New Roman" w:hAnsi="Simplified Arabic" w:cs="Simplified Arabic" w:hint="cs"/>
          <w:sz w:val="28"/>
          <w:szCs w:val="28"/>
          <w:lang w:eastAsia="en-GB" w:bidi="ar-SA"/>
        </w:rPr>
        <w:t>.</w:t>
      </w:r>
    </w:p>
    <w:p w14:paraId="1AF86FFD"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15FC8FB5"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lastRenderedPageBreak/>
        <w:t>ثانيًا: جنوب لبنان والجغرافيا العسكرية المتقدمة</w:t>
      </w:r>
    </w:p>
    <w:p w14:paraId="4FD4E808" w14:textId="0BD953F1"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أعاد الجنوب اللبناني تأكيد أهمية الجغرافيا الحدودية في تحديد طبيعة الحرب. فالموقع القريب من المراكز السكانية والعسكرية للكيان الإسرائيلي يجعل أي تصعيد فيه ذا تأثير مباشر في حسابات الدفاع والهجوم</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لكن أهمية جنوب لبنان تتجاوز القرب الجغرافي؛ إذ إن وجود جبهة شمالية نشطة يؤدي إلى تغيير توزيع القوة الإسرائيلية، ويجعل الجبهة الشمالية جزءًا من الحسابات المرتبطة بغزة</w:t>
      </w:r>
      <w:r w:rsidRPr="003929DB">
        <w:rPr>
          <w:rFonts w:ascii="Simplified Arabic" w:eastAsia="Times New Roman" w:hAnsi="Simplified Arabic" w:cs="Simplified Arabic" w:hint="cs"/>
          <w:sz w:val="28"/>
          <w:szCs w:val="28"/>
          <w:lang w:eastAsia="en-GB" w:bidi="ar-SA"/>
        </w:rPr>
        <w:t>.</w:t>
      </w:r>
    </w:p>
    <w:p w14:paraId="35D65066"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وهكذا تصبح قيمة الموقع ناتجة عن </w:t>
      </w:r>
      <w:r w:rsidRPr="003929DB">
        <w:rPr>
          <w:rFonts w:ascii="Simplified Arabic" w:eastAsia="Times New Roman" w:hAnsi="Simplified Arabic" w:cs="Simplified Arabic" w:hint="cs"/>
          <w:b/>
          <w:bCs/>
          <w:sz w:val="28"/>
          <w:szCs w:val="28"/>
          <w:rtl/>
          <w:lang w:eastAsia="en-GB" w:bidi="ar-SA"/>
        </w:rPr>
        <w:t>الوظيفة التي يؤديها في توزيع قوة الخصم</w:t>
      </w:r>
      <w:r w:rsidRPr="003929DB">
        <w:rPr>
          <w:rFonts w:ascii="Simplified Arabic" w:eastAsia="Times New Roman" w:hAnsi="Simplified Arabic" w:cs="Simplified Arabic" w:hint="cs"/>
          <w:sz w:val="28"/>
          <w:szCs w:val="28"/>
          <w:rtl/>
          <w:lang w:eastAsia="en-GB" w:bidi="ar-SA"/>
        </w:rPr>
        <w:t>، وليس فقط عن المسافة التي تفصله عن مركز الصراع</w:t>
      </w:r>
      <w:r w:rsidRPr="003929DB">
        <w:rPr>
          <w:rFonts w:ascii="Simplified Arabic" w:eastAsia="Times New Roman" w:hAnsi="Simplified Arabic" w:cs="Simplified Arabic" w:hint="cs"/>
          <w:sz w:val="28"/>
          <w:szCs w:val="28"/>
          <w:lang w:eastAsia="en-GB" w:bidi="ar-SA"/>
        </w:rPr>
        <w:t>.</w:t>
      </w:r>
    </w:p>
    <w:p w14:paraId="79D73C8E"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ثالثًا: البحر الأحمر وباب المندب</w:t>
      </w:r>
    </w:p>
    <w:p w14:paraId="63B4EFA5" w14:textId="6717FD74"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يشكل البحر الأحمر وباب المندب أحد أهم الأمثلة على انتقال الصراع من الجغرافيا العسكرية المباشرة إلى الجغرافيا الوظيفية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فباب المندب ليس مجرد ممر بحري، بل نقطة اتصال بين البحر الأحمر وخليج عدن والمحيط الهندي، ويرتبط بمسارات التجارة والطاقة والنقل البحري بين آسيا وأوروبا</w:t>
      </w:r>
      <w:r w:rsidRPr="003929DB">
        <w:rPr>
          <w:rFonts w:ascii="Simplified Arabic" w:eastAsia="Times New Roman" w:hAnsi="Simplified Arabic" w:cs="Simplified Arabic" w:hint="cs"/>
          <w:sz w:val="28"/>
          <w:szCs w:val="28"/>
          <w:lang w:eastAsia="en-GB" w:bidi="ar-SA"/>
        </w:rPr>
        <w:t>.</w:t>
      </w:r>
    </w:p>
    <w:p w14:paraId="3AF1EF26" w14:textId="62540061"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وعندما انتقلت تداعيات الحرب إلى الملاحة في البحر الأحمر، تغيرت طبيعة التأثير. فلم يعد المطلوب الوصول إلى مركز الحرب في غزة للتأثير في نتائجها؛ بل أصبح بالإمكان استخدام موقع جغرافي بعيد نسبيًا لإنتاج ضغط على </w:t>
      </w:r>
      <w:r w:rsidRPr="003929DB">
        <w:rPr>
          <w:rFonts w:ascii="Simplified Arabic" w:eastAsia="Times New Roman" w:hAnsi="Simplified Arabic" w:cs="Simplified Arabic" w:hint="cs"/>
          <w:b/>
          <w:bCs/>
          <w:sz w:val="28"/>
          <w:szCs w:val="28"/>
          <w:rtl/>
          <w:lang w:eastAsia="en-GB" w:bidi="ar-SA"/>
        </w:rPr>
        <w:t>وظيفة اقتصادية عالمية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تكمن إحدى أهم الدلالات الاستراتيجية للحرب</w:t>
      </w:r>
      <w:r w:rsidRPr="003929DB">
        <w:rPr>
          <w:rFonts w:ascii="Simplified Arabic" w:eastAsia="Times New Roman" w:hAnsi="Simplified Arabic" w:cs="Simplified Arabic" w:hint="cs"/>
          <w:sz w:val="28"/>
          <w:szCs w:val="28"/>
          <w:lang w:eastAsia="en-GB" w:bidi="ar-SA"/>
        </w:rPr>
        <w:t>:</w:t>
      </w:r>
      <w:r w:rsidRPr="003929DB">
        <w:rPr>
          <w:rFonts w:ascii="Simplified Arabic" w:eastAsia="Times New Roman" w:hAnsi="Simplified Arabic" w:cs="Simplified Arabic" w:hint="cs"/>
          <w:sz w:val="28"/>
          <w:szCs w:val="28"/>
          <w:lang w:eastAsia="en-GB" w:bidi="ar-SA"/>
        </w:rPr>
        <w:br/>
      </w:r>
      <w:r w:rsidRPr="003929DB">
        <w:rPr>
          <w:rFonts w:ascii="Simplified Arabic" w:eastAsia="Times New Roman" w:hAnsi="Simplified Arabic" w:cs="Simplified Arabic" w:hint="cs"/>
          <w:b/>
          <w:bCs/>
          <w:sz w:val="28"/>
          <w:szCs w:val="28"/>
          <w:rtl/>
          <w:lang w:eastAsia="en-GB" w:bidi="ar-SA"/>
        </w:rPr>
        <w:t>الموقع الجغرافي يمكن أن يتحول إلى أداة تأثير عالمي عندما يتحكم في وظيفة دولية حيوية</w:t>
      </w:r>
      <w:r w:rsidRPr="003929DB">
        <w:rPr>
          <w:rFonts w:ascii="Simplified Arabic" w:eastAsia="Times New Roman" w:hAnsi="Simplified Arabic" w:cs="Simplified Arabic" w:hint="cs"/>
          <w:b/>
          <w:bCs/>
          <w:sz w:val="28"/>
          <w:szCs w:val="28"/>
          <w:lang w:eastAsia="en-GB" w:bidi="ar-SA"/>
        </w:rPr>
        <w:t>.</w:t>
      </w:r>
    </w:p>
    <w:p w14:paraId="6E704624"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رابعًا: شرق المتوسط</w:t>
      </w:r>
    </w:p>
    <w:p w14:paraId="7C186B40" w14:textId="411B14BA"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يكتسب شرق المتوسط أهمية إضافية بسبب تداخل عدة عوامل فيه: الموقع البحري، الطاقة، الموانئ، طرق التجارة، والوجود العسكري للقوى الإقليمية والدولية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وقد أدى اتساع الصراع إلى زيادة أهمية هذه المنطقة في حسابات الانتشار العسكري وحماية خطوط الملاحة ومراقبة المجال البحري</w:t>
      </w:r>
      <w:r w:rsidRPr="003929DB">
        <w:rPr>
          <w:rFonts w:ascii="Simplified Arabic" w:eastAsia="Times New Roman" w:hAnsi="Simplified Arabic" w:cs="Simplified Arabic" w:hint="cs"/>
          <w:sz w:val="28"/>
          <w:szCs w:val="28"/>
          <w:lang w:eastAsia="en-GB" w:bidi="ar-SA"/>
        </w:rPr>
        <w:t>.</w:t>
      </w:r>
    </w:p>
    <w:p w14:paraId="161946C9" w14:textId="47ECFCE6" w:rsid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وبذلك لم تعد منطقة شرق المتوسط منفصلة عن صراعات غرب آسيا، بل أصبحت جزءًا من البيئة الاستراتيجية التي تتفاعل فيها الحرب الإقليمية مع المصالح الدولية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وهذا يوضح أن </w:t>
      </w:r>
      <w:r w:rsidRPr="003929DB">
        <w:rPr>
          <w:rFonts w:ascii="Simplified Arabic" w:eastAsia="Times New Roman" w:hAnsi="Simplified Arabic" w:cs="Simplified Arabic" w:hint="cs"/>
          <w:b/>
          <w:bCs/>
          <w:sz w:val="28"/>
          <w:szCs w:val="28"/>
          <w:rtl/>
          <w:lang w:eastAsia="en-GB" w:bidi="ar-SA"/>
        </w:rPr>
        <w:t>حدود المسرح الاستراتيجي لا تتطابق بالضرورة مع حدود مسرح العمليات</w:t>
      </w:r>
      <w:r w:rsidRPr="003929DB">
        <w:rPr>
          <w:rFonts w:ascii="Simplified Arabic" w:eastAsia="Times New Roman" w:hAnsi="Simplified Arabic" w:cs="Simplified Arabic" w:hint="cs"/>
          <w:sz w:val="28"/>
          <w:szCs w:val="28"/>
          <w:lang w:eastAsia="en-GB" w:bidi="ar-SA"/>
        </w:rPr>
        <w:t>.</w:t>
      </w:r>
    </w:p>
    <w:p w14:paraId="69AEE209" w14:textId="75227558"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45FC9765"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62BD594B"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lastRenderedPageBreak/>
        <w:t>خامسًا: الخليج ومضيق هرمز</w:t>
      </w:r>
    </w:p>
    <w:p w14:paraId="15178F01"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يمثل الخليج مستوى آخر من مستويات الجغرافيا الوظيفية. فمضيق هرمز يرتبط بحركة واسعة من صادرات الطاقة العالمية، الأمر الذي يجعل أي اضطراب كبير في المنطقة قابلًا للانتقال سريعًا من المستوى العسكري إلى المستوى الاقتصادي الدولي</w:t>
      </w:r>
      <w:r w:rsidRPr="003929DB">
        <w:rPr>
          <w:rFonts w:ascii="Simplified Arabic" w:eastAsia="Times New Roman" w:hAnsi="Simplified Arabic" w:cs="Simplified Arabic" w:hint="cs"/>
          <w:sz w:val="28"/>
          <w:szCs w:val="28"/>
          <w:lang w:eastAsia="en-GB" w:bidi="ar-SA"/>
        </w:rPr>
        <w:t>.</w:t>
      </w:r>
    </w:p>
    <w:p w14:paraId="7E9B6931" w14:textId="5674DD78"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وتزداد أهمية هرمز في سياق الحرب لأن إيران تقع على جانبه الشرقي، بينما ترتبط معظم دول الخليج اقتصاديًا وأمنيًا بالولايات المتحدة وبالأسواق العالمية</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وبذلك يشكل الخليج </w:t>
      </w:r>
      <w:r w:rsidRPr="003929DB">
        <w:rPr>
          <w:rFonts w:ascii="Simplified Arabic" w:eastAsia="Times New Roman" w:hAnsi="Simplified Arabic" w:cs="Simplified Arabic" w:hint="cs"/>
          <w:b/>
          <w:bCs/>
          <w:sz w:val="28"/>
          <w:szCs w:val="28"/>
          <w:rtl/>
          <w:lang w:eastAsia="en-GB" w:bidi="ar-SA"/>
        </w:rPr>
        <w:t>نقطة التقاء بين الجغرافيا العسكرية والجغرافيا الاقتصادية والجغرافيا الدولية</w:t>
      </w:r>
      <w:r w:rsidRPr="003929DB">
        <w:rPr>
          <w:rFonts w:ascii="Simplified Arabic" w:eastAsia="Times New Roman" w:hAnsi="Simplified Arabic" w:cs="Simplified Arabic" w:hint="cs"/>
          <w:sz w:val="28"/>
          <w:szCs w:val="28"/>
          <w:lang w:eastAsia="en-GB" w:bidi="ar-SA"/>
        </w:rPr>
        <w:t>.</w:t>
      </w:r>
    </w:p>
    <w:p w14:paraId="2B1F8685"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وإذا كان البحر الأحمر قد أظهر قدرة الصراع على التأثير في خطوط التجارة، فإن الخليج يوضح كيف يمكن أن تمتد هذه التأثيرات إلى سوق الطاقة وإلى الحسابات الاقتصادية للقوى الكبرى</w:t>
      </w:r>
      <w:r w:rsidRPr="003929DB">
        <w:rPr>
          <w:rFonts w:ascii="Simplified Arabic" w:eastAsia="Times New Roman" w:hAnsi="Simplified Arabic" w:cs="Simplified Arabic" w:hint="cs"/>
          <w:sz w:val="28"/>
          <w:szCs w:val="28"/>
          <w:lang w:eastAsia="en-GB" w:bidi="ar-SA"/>
        </w:rPr>
        <w:t>.</w:t>
      </w:r>
    </w:p>
    <w:p w14:paraId="737870C2"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سادسًا: الممرات البحرية بوصفها ساحات استراتيجية</w:t>
      </w:r>
    </w:p>
    <w:p w14:paraId="6F1C5F3E" w14:textId="4EEA5674"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تكشف التطورات التي أعقبت طوفان الأقصى عن تغير في مفهوم ساحة الحرب</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فالساحة لم تعد بالضرورة أرضًا تلتقي فيها الجيوش. فقد تكون</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ممرًا بحريًا؛ ميناءً؛ منشأة طاقة؛ طريقًا تجاريًا؛ عقدة لوجستية؛ أو نقطة اختناق جغرافية</w:t>
      </w:r>
      <w:r w:rsidRPr="003929DB">
        <w:rPr>
          <w:rFonts w:ascii="Simplified Arabic" w:eastAsia="Times New Roman" w:hAnsi="Simplified Arabic" w:cs="Simplified Arabic" w:hint="cs"/>
          <w:sz w:val="28"/>
          <w:szCs w:val="28"/>
          <w:lang w:eastAsia="en-GB" w:bidi="ar-SA"/>
        </w:rPr>
        <w:t xml:space="preserve">. </w:t>
      </w:r>
    </w:p>
    <w:p w14:paraId="4CEFE0A2" w14:textId="169E9F00"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وتكمن أهمية هذه المواقع في أن تعطيل وظيفتها قد يفرض كلفة على الخصم أو على أطراف ثالثة، حتى من دون احتلالها أو السيطرة المباشرة عليها</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تتغير معادلة القوة</w:t>
      </w:r>
      <w:r w:rsidRPr="003929DB">
        <w:rPr>
          <w:rFonts w:ascii="Simplified Arabic" w:eastAsia="Times New Roman" w:hAnsi="Simplified Arabic" w:cs="Simplified Arabic" w:hint="cs"/>
          <w:sz w:val="28"/>
          <w:szCs w:val="28"/>
          <w:lang w:eastAsia="en-GB" w:bidi="ar-SA"/>
        </w:rPr>
        <w:t xml:space="preserve">: </w:t>
      </w:r>
      <w:r w:rsidRPr="003929DB">
        <w:rPr>
          <w:rFonts w:ascii="Simplified Arabic" w:eastAsia="Times New Roman" w:hAnsi="Simplified Arabic" w:cs="Simplified Arabic" w:hint="cs"/>
          <w:b/>
          <w:bCs/>
          <w:sz w:val="28"/>
          <w:szCs w:val="28"/>
          <w:rtl/>
          <w:lang w:eastAsia="en-GB" w:bidi="ar-SA"/>
        </w:rPr>
        <w:t>السيطرة المادية على الأرض ليست الشكل الوحيد للسيطرة الاستراتيجية؛ فقد يصبح التأثير في وظيفة المكان أكثر أهمية من السيطرة عليه</w:t>
      </w:r>
      <w:r w:rsidRPr="003929DB">
        <w:rPr>
          <w:rFonts w:ascii="Simplified Arabic" w:eastAsia="Times New Roman" w:hAnsi="Simplified Arabic" w:cs="Simplified Arabic" w:hint="cs"/>
          <w:b/>
          <w:bCs/>
          <w:sz w:val="28"/>
          <w:szCs w:val="28"/>
          <w:lang w:eastAsia="en-GB" w:bidi="ar-SA"/>
        </w:rPr>
        <w:t>.</w:t>
      </w:r>
    </w:p>
    <w:p w14:paraId="29898BB5"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سابعًا: الطاقة والتجارة وسلاسل الإمداد</w:t>
      </w:r>
    </w:p>
    <w:p w14:paraId="424B12C6" w14:textId="5260FF4A"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أدى اتساع الصراع إلى إدخال الاقتصاد العالمي في حسابات الحرب بدرجة أكبر. فاضطراب الملاحة يرفع كلفة النقل والتأمين، ويؤثر في زمن الرحلات، وقد يدفع الشركات إلى تغيير طرق الشحن، وهو ما ينعكس على سلاسل الإمداد</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وتصبح الطاقة عنصرًا أكثر حساسية عندما تتقاطع الحرب مع مناطق إنتاج النفط والغاز أو طرق نقلهما</w:t>
      </w:r>
      <w:r w:rsidRPr="003929DB">
        <w:rPr>
          <w:rFonts w:ascii="Simplified Arabic" w:eastAsia="Times New Roman" w:hAnsi="Simplified Arabic" w:cs="Simplified Arabic" w:hint="cs"/>
          <w:sz w:val="28"/>
          <w:szCs w:val="28"/>
          <w:lang w:eastAsia="en-GB" w:bidi="ar-SA"/>
        </w:rPr>
        <w:t>.</w:t>
      </w:r>
    </w:p>
    <w:p w14:paraId="31594172" w14:textId="0E9AB2B7" w:rsidR="003929DB" w:rsidRPr="003929DB" w:rsidRDefault="003929DB" w:rsidP="002233F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وهنا تنتقل آثار الصراع من المجال العسكري إلى المجال الاقتصادي، ومن الأطراف المباشرة للحرب إلى أطراف بعيدة جغرافيًا عنها</w:t>
      </w:r>
      <w:r w:rsidRPr="003929DB">
        <w:rPr>
          <w:rFonts w:ascii="Simplified Arabic" w:eastAsia="Times New Roman" w:hAnsi="Simplified Arabic" w:cs="Simplified Arabic" w:hint="cs"/>
          <w:sz w:val="28"/>
          <w:szCs w:val="28"/>
          <w:lang w:eastAsia="en-GB" w:bidi="ar-SA"/>
        </w:rPr>
        <w:t>.</w:t>
      </w:r>
      <w:r w:rsidR="002233F6">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والنتيجة الاستراتيجية هي أن </w:t>
      </w:r>
      <w:r w:rsidRPr="003929DB">
        <w:rPr>
          <w:rFonts w:ascii="Simplified Arabic" w:eastAsia="Times New Roman" w:hAnsi="Simplified Arabic" w:cs="Simplified Arabic" w:hint="cs"/>
          <w:b/>
          <w:bCs/>
          <w:sz w:val="28"/>
          <w:szCs w:val="28"/>
          <w:rtl/>
          <w:lang w:eastAsia="en-GB" w:bidi="ar-SA"/>
        </w:rPr>
        <w:t xml:space="preserve">الكلفة لم تعد تُفرض فقط عبر تدمير الأهداف </w:t>
      </w:r>
      <w:r w:rsidRPr="003929DB">
        <w:rPr>
          <w:rFonts w:ascii="Simplified Arabic" w:eastAsia="Times New Roman" w:hAnsi="Simplified Arabic" w:cs="Simplified Arabic" w:hint="cs"/>
          <w:b/>
          <w:bCs/>
          <w:sz w:val="28"/>
          <w:szCs w:val="28"/>
          <w:rtl/>
          <w:lang w:eastAsia="en-GB" w:bidi="ar-SA"/>
        </w:rPr>
        <w:lastRenderedPageBreak/>
        <w:t>العسكرية، وإنما يمكن أن تنتج من تعطيل الوظائف التي تقوم عليها المنظومة الاقتصادية المرتبطة بالصراع</w:t>
      </w:r>
      <w:r w:rsidRPr="003929DB">
        <w:rPr>
          <w:rFonts w:ascii="Simplified Arabic" w:eastAsia="Times New Roman" w:hAnsi="Simplified Arabic" w:cs="Simplified Arabic" w:hint="cs"/>
          <w:sz w:val="28"/>
          <w:szCs w:val="28"/>
          <w:lang w:eastAsia="en-GB" w:bidi="ar-SA"/>
        </w:rPr>
        <w:t>.</w:t>
      </w:r>
    </w:p>
    <w:p w14:paraId="4830801D"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ثامنًا: من الجغرافيا المباشرة إلى الجغرافيا الوظيفية</w:t>
      </w:r>
    </w:p>
    <w:p w14:paraId="07AFC03D"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يمكن تلخيص التحول الذي أحدثه طوفان الأقصى في الجغرافيا الاستراتيجية من خلال التمييز بين مستويين</w:t>
      </w:r>
      <w:r w:rsidRPr="003929DB">
        <w:rPr>
          <w:rFonts w:ascii="Simplified Arabic" w:eastAsia="Times New Roman" w:hAnsi="Simplified Arabic" w:cs="Simplified Arabic" w:hint="cs"/>
          <w:sz w:val="28"/>
          <w:szCs w:val="28"/>
          <w:lang w:eastAsia="en-GB" w:bidi="ar-SA"/>
        </w:rPr>
        <w:t>:</w:t>
      </w:r>
    </w:p>
    <w:p w14:paraId="7C6EA69E" w14:textId="04407982"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b/>
          <w:bCs/>
          <w:sz w:val="28"/>
          <w:szCs w:val="28"/>
          <w:rtl/>
          <w:lang w:eastAsia="en-GB" w:bidi="ar-SA"/>
        </w:rPr>
        <w:t>الجغرافيا المباشرة</w:t>
      </w:r>
      <w:r w:rsidRPr="003929DB">
        <w:rPr>
          <w:rFonts w:ascii="Simplified Arabic" w:eastAsia="Times New Roman" w:hAnsi="Simplified Arabic" w:cs="Simplified Arabic" w:hint="cs"/>
          <w:b/>
          <w:b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وهي المكان الذي تجري فيه العمليات العسكرية، مثل غزة وجنوب لبنان</w:t>
      </w:r>
      <w:r w:rsidRPr="003929DB">
        <w:rPr>
          <w:rFonts w:ascii="Simplified Arabic" w:eastAsia="Times New Roman" w:hAnsi="Simplified Arabic" w:cs="Simplified Arabic" w:hint="cs"/>
          <w:sz w:val="28"/>
          <w:szCs w:val="28"/>
          <w:lang w:eastAsia="en-GB" w:bidi="ar-SA"/>
        </w:rPr>
        <w:t>.</w:t>
      </w:r>
    </w:p>
    <w:p w14:paraId="3BFB0006" w14:textId="7504F206"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b/>
          <w:bCs/>
          <w:sz w:val="28"/>
          <w:szCs w:val="28"/>
          <w:rtl/>
          <w:lang w:eastAsia="en-GB" w:bidi="ar-SA"/>
        </w:rPr>
        <w:t>الجغرافيا الوظيفية</w:t>
      </w:r>
      <w:r w:rsidRPr="003929DB">
        <w:rPr>
          <w:rFonts w:ascii="Simplified Arabic" w:eastAsia="Times New Roman" w:hAnsi="Simplified Arabic" w:cs="Simplified Arabic" w:hint="cs"/>
          <w:b/>
          <w:b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وهي الأماكن التي تؤدي وظيفة استراتيجية في الصراع، حتى لو كانت بعيدة عن مسرح العمليات، مثل باب المندب ومضيق هرمز والممرات البحرية ومراكز الطاقة والإمداد</w:t>
      </w:r>
      <w:r w:rsidRPr="003929DB">
        <w:rPr>
          <w:rFonts w:ascii="Simplified Arabic" w:eastAsia="Times New Roman" w:hAnsi="Simplified Arabic" w:cs="Simplified Arabic" w:hint="cs"/>
          <w:sz w:val="28"/>
          <w:szCs w:val="28"/>
          <w:lang w:eastAsia="en-GB" w:bidi="ar-SA"/>
        </w:rPr>
        <w:t>.</w:t>
      </w:r>
    </w:p>
    <w:p w14:paraId="4DB5C55A" w14:textId="383604EF" w:rsidR="003929DB" w:rsidRPr="003929DB" w:rsidRDefault="003929DB"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وهذا التحول يعني أن المسافة الجغرافية لم تعد معيارًا كافيًا لقياس أهمية الموقع</w:t>
      </w:r>
      <w:r w:rsidRPr="003929DB">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 xml:space="preserve">فقد يكون المكان بعيدًا عن مركز الحرب، لكنه قريب جدًا من </w:t>
      </w:r>
      <w:r w:rsidRPr="003929DB">
        <w:rPr>
          <w:rFonts w:ascii="Simplified Arabic" w:eastAsia="Times New Roman" w:hAnsi="Simplified Arabic" w:cs="Simplified Arabic" w:hint="cs"/>
          <w:b/>
          <w:bCs/>
          <w:sz w:val="28"/>
          <w:szCs w:val="28"/>
          <w:rtl/>
          <w:lang w:eastAsia="en-GB" w:bidi="ar-SA"/>
        </w:rPr>
        <w:t>وظيفتها الاستراتيجية</w:t>
      </w:r>
      <w:r w:rsidRPr="003929DB">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3929DB">
        <w:rPr>
          <w:rFonts w:ascii="Simplified Arabic" w:eastAsia="Times New Roman" w:hAnsi="Simplified Arabic" w:cs="Simplified Arabic" w:hint="cs"/>
          <w:sz w:val="28"/>
          <w:szCs w:val="28"/>
          <w:rtl/>
          <w:lang w:eastAsia="en-GB" w:bidi="ar-SA"/>
        </w:rPr>
        <w:t>وهنا تتشكل صورة أوسع للصراع، تمتد من غزة إلى جنوب لبنان، ومن البحر الأحمر إلى الخليج، ومن شرق المتوسط إلى خطوط التجارة والطاقة العالمية</w:t>
      </w:r>
      <w:r w:rsidRPr="003929DB">
        <w:rPr>
          <w:rFonts w:ascii="Simplified Arabic" w:eastAsia="Times New Roman" w:hAnsi="Simplified Arabic" w:cs="Simplified Arabic" w:hint="cs"/>
          <w:sz w:val="28"/>
          <w:szCs w:val="28"/>
          <w:lang w:eastAsia="en-GB" w:bidi="ar-SA"/>
        </w:rPr>
        <w:t>.</w:t>
      </w:r>
    </w:p>
    <w:p w14:paraId="5160F09A" w14:textId="77777777" w:rsidR="003929DB" w:rsidRPr="003929DB" w:rsidRDefault="003929DB"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929DB">
        <w:rPr>
          <w:rFonts w:ascii="Simplified Arabic" w:eastAsia="Times New Roman" w:hAnsi="Simplified Arabic" w:cs="Simplified Arabic" w:hint="cs"/>
          <w:b/>
          <w:bCs/>
          <w:sz w:val="28"/>
          <w:szCs w:val="28"/>
          <w:rtl/>
          <w:lang w:eastAsia="en-GB" w:bidi="ar-SA"/>
        </w:rPr>
        <w:t>الدلالة الاستراتيجية للمبحث</w:t>
      </w:r>
    </w:p>
    <w:p w14:paraId="0EFB14CC"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يُظهر تحليل الجغرافيا الاستراتيجية أن طوفان الأقصى لم يوسع عدد ساحات الحرب فحسب، بل </w:t>
      </w:r>
      <w:r w:rsidRPr="003929DB">
        <w:rPr>
          <w:rFonts w:ascii="Simplified Arabic" w:eastAsia="Times New Roman" w:hAnsi="Simplified Arabic" w:cs="Simplified Arabic" w:hint="cs"/>
          <w:b/>
          <w:bCs/>
          <w:sz w:val="28"/>
          <w:szCs w:val="28"/>
          <w:rtl/>
          <w:lang w:eastAsia="en-GB" w:bidi="ar-SA"/>
        </w:rPr>
        <w:t>غيّر طبيعة العلاقة بين الجغرافيا والقوة</w:t>
      </w:r>
      <w:r w:rsidRPr="003929DB">
        <w:rPr>
          <w:rFonts w:ascii="Simplified Arabic" w:eastAsia="Times New Roman" w:hAnsi="Simplified Arabic" w:cs="Simplified Arabic" w:hint="cs"/>
          <w:sz w:val="28"/>
          <w:szCs w:val="28"/>
          <w:lang w:eastAsia="en-GB" w:bidi="ar-SA"/>
        </w:rPr>
        <w:t>.</w:t>
      </w:r>
    </w:p>
    <w:p w14:paraId="51598936"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فبعد أن كانت الجغرافيا تُستخدم أساسًا لتحديد مواقع الهجوم والدفاع والانتشار، أصبحت تؤدي وظيفة إضافية تتمثل في التحكم بالتدفقات: تدفق القوات، والطاقة، والتجارة، والإمدادات، والمعلومات</w:t>
      </w:r>
      <w:r w:rsidRPr="003929DB">
        <w:rPr>
          <w:rFonts w:ascii="Simplified Arabic" w:eastAsia="Times New Roman" w:hAnsi="Simplified Arabic" w:cs="Simplified Arabic" w:hint="cs"/>
          <w:sz w:val="28"/>
          <w:szCs w:val="28"/>
          <w:lang w:eastAsia="en-GB" w:bidi="ar-SA"/>
        </w:rPr>
        <w:t>.</w:t>
      </w:r>
    </w:p>
    <w:p w14:paraId="72F1B1CF" w14:textId="77777777" w:rsidR="003929DB" w:rsidRP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929DB">
        <w:rPr>
          <w:rFonts w:ascii="Simplified Arabic" w:eastAsia="Times New Roman" w:hAnsi="Simplified Arabic" w:cs="Simplified Arabic" w:hint="cs"/>
          <w:sz w:val="28"/>
          <w:szCs w:val="28"/>
          <w:rtl/>
          <w:lang w:eastAsia="en-GB" w:bidi="ar-SA"/>
        </w:rPr>
        <w:t xml:space="preserve">ومن هنا يمكن فهم التحول من </w:t>
      </w:r>
      <w:r w:rsidRPr="003929DB">
        <w:rPr>
          <w:rFonts w:ascii="Simplified Arabic" w:eastAsia="Times New Roman" w:hAnsi="Simplified Arabic" w:cs="Simplified Arabic" w:hint="cs"/>
          <w:b/>
          <w:bCs/>
          <w:sz w:val="28"/>
          <w:szCs w:val="28"/>
          <w:rtl/>
          <w:lang w:eastAsia="en-GB" w:bidi="ar-SA"/>
        </w:rPr>
        <w:t>الجبهة</w:t>
      </w:r>
      <w:r w:rsidRPr="003929DB">
        <w:rPr>
          <w:rFonts w:ascii="Simplified Arabic" w:eastAsia="Times New Roman" w:hAnsi="Simplified Arabic" w:cs="Simplified Arabic" w:hint="cs"/>
          <w:sz w:val="28"/>
          <w:szCs w:val="28"/>
          <w:rtl/>
          <w:lang w:eastAsia="en-GB" w:bidi="ar-SA"/>
        </w:rPr>
        <w:t xml:space="preserve"> إلى </w:t>
      </w:r>
      <w:r w:rsidRPr="003929DB">
        <w:rPr>
          <w:rFonts w:ascii="Simplified Arabic" w:eastAsia="Times New Roman" w:hAnsi="Simplified Arabic" w:cs="Simplified Arabic" w:hint="cs"/>
          <w:b/>
          <w:bCs/>
          <w:sz w:val="28"/>
          <w:szCs w:val="28"/>
          <w:rtl/>
          <w:lang w:eastAsia="en-GB" w:bidi="ar-SA"/>
        </w:rPr>
        <w:t>الفضاء الاستراتيجي</w:t>
      </w:r>
      <w:r w:rsidRPr="003929DB">
        <w:rPr>
          <w:rFonts w:ascii="Simplified Arabic" w:eastAsia="Times New Roman" w:hAnsi="Simplified Arabic" w:cs="Simplified Arabic" w:hint="cs"/>
          <w:sz w:val="28"/>
          <w:szCs w:val="28"/>
          <w:lang w:eastAsia="en-GB" w:bidi="ar-SA"/>
        </w:rPr>
        <w:t xml:space="preserve">. </w:t>
      </w:r>
      <w:r w:rsidRPr="003929DB">
        <w:rPr>
          <w:rFonts w:ascii="Simplified Arabic" w:eastAsia="Times New Roman" w:hAnsi="Simplified Arabic" w:cs="Simplified Arabic" w:hint="cs"/>
          <w:sz w:val="28"/>
          <w:szCs w:val="28"/>
          <w:rtl/>
          <w:lang w:eastAsia="en-GB" w:bidi="ar-SA"/>
        </w:rPr>
        <w:t>فالجبهة هي المكان الذي يحدث فيه الاشتباك، أما الفضاء الاستراتيجي فهو المجال الذي يمكن أن تنتقل إليه آثار الاشتباك وتنتج فيه كلفة أو ضغطًا أو تغييرًا في حسابات الأطراف</w:t>
      </w:r>
      <w:r w:rsidRPr="003929DB">
        <w:rPr>
          <w:rFonts w:ascii="Simplified Arabic" w:eastAsia="Times New Roman" w:hAnsi="Simplified Arabic" w:cs="Simplified Arabic" w:hint="cs"/>
          <w:sz w:val="28"/>
          <w:szCs w:val="28"/>
          <w:lang w:eastAsia="en-GB" w:bidi="ar-SA"/>
        </w:rPr>
        <w:t>.</w:t>
      </w:r>
    </w:p>
    <w:p w14:paraId="3D3F4032" w14:textId="0648E339" w:rsidR="003929DB" w:rsidRDefault="003929DB" w:rsidP="003929DB">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3929DB">
        <w:rPr>
          <w:rFonts w:ascii="Simplified Arabic" w:eastAsia="Times New Roman" w:hAnsi="Simplified Arabic" w:cs="Simplified Arabic" w:hint="cs"/>
          <w:sz w:val="28"/>
          <w:szCs w:val="28"/>
          <w:rtl/>
          <w:lang w:eastAsia="en-GB" w:bidi="ar-SA"/>
        </w:rPr>
        <w:t>وهذا يقودنا إلى المبحث الخامس؛ لأن اتساع الفضاء الاستراتيجي للصراع لم يبقَ شأنًا إقليميًا خالصًا، بل استدعى تدخلًا أمريكيًا عسكريًا وسياسيًا متزايدًا، وأعاد ربط حرب غرب آسيا بالتنافس الدولي</w:t>
      </w:r>
      <w:r w:rsidRPr="003929DB">
        <w:rPr>
          <w:rFonts w:ascii="Simplified Arabic" w:eastAsia="Times New Roman" w:hAnsi="Simplified Arabic" w:cs="Simplified Arabic" w:hint="cs"/>
          <w:sz w:val="28"/>
          <w:szCs w:val="28"/>
          <w:lang w:eastAsia="en-GB" w:bidi="ar-SA"/>
        </w:rPr>
        <w:t>.</w:t>
      </w:r>
    </w:p>
    <w:p w14:paraId="3541B9E7" w14:textId="77777777" w:rsidR="001B229E" w:rsidRPr="003929DB"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564D5C73" w14:textId="77777777" w:rsidR="001A3F18" w:rsidRPr="001A3F18" w:rsidRDefault="001A3F18" w:rsidP="003929DB">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1A3F18">
        <w:rPr>
          <w:rFonts w:ascii="Simplified Arabic" w:eastAsia="Times New Roman" w:hAnsi="Simplified Arabic" w:cs="Simplified Arabic" w:hint="cs"/>
          <w:b/>
          <w:bCs/>
          <w:sz w:val="32"/>
          <w:szCs w:val="32"/>
          <w:rtl/>
          <w:lang w:eastAsia="en-GB" w:bidi="ar-SA"/>
        </w:rPr>
        <w:lastRenderedPageBreak/>
        <w:t>المبحث الخامس: الولايات المتحدة والصراع بين الإقليمي والدولي</w:t>
      </w:r>
    </w:p>
    <w:p w14:paraId="70E07ADF"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أدى اتساع نطاق الصراع بعد طوفان الأقصى إلى تجاوز الحدود التقليدية للحرب الإقليمية، ودفع الولايات المتحدة إلى إعادة تنظيم حضورها العسكري والسياسي في غرب آسيا. ولم يعد الدور الأمريكي مقتصرًا على الدعم السياسي والعسكري للكيان الإسرائيلي، بل اتسع ليشمل حماية القوات والمصالح الأمريكية، وتأمين الملاحة، والرد على الهجمات التي استهدفت مواقع وقوات أمريكية، ومنع اتساع الحرب إلى مواجهة إقليمية أوسع</w:t>
      </w:r>
      <w:r w:rsidRPr="001A3F18">
        <w:rPr>
          <w:rFonts w:ascii="Simplified Arabic" w:eastAsia="Times New Roman" w:hAnsi="Simplified Arabic" w:cs="Simplified Arabic" w:hint="cs"/>
          <w:sz w:val="28"/>
          <w:szCs w:val="28"/>
          <w:lang w:eastAsia="en-GB" w:bidi="ar-SA"/>
        </w:rPr>
        <w:t>.</w:t>
      </w:r>
    </w:p>
    <w:p w14:paraId="6ED6A7B5"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وبذلك أصبحت الولايات المتحدة طرفًا مباشرًا في إدارة البيئة الاستراتيجية التي أنتجتها الحرب، دون أن يعني ذلك بالضرورة أن جميع مسارات الصراع أصبحت خاضعة للقرار الأمريكي. وهذه النقطة أساسية لفهم العلاقة بين </w:t>
      </w:r>
      <w:r w:rsidRPr="001A3F18">
        <w:rPr>
          <w:rFonts w:ascii="Simplified Arabic" w:eastAsia="Times New Roman" w:hAnsi="Simplified Arabic" w:cs="Simplified Arabic" w:hint="cs"/>
          <w:b/>
          <w:bCs/>
          <w:sz w:val="28"/>
          <w:szCs w:val="28"/>
          <w:rtl/>
          <w:lang w:eastAsia="en-GB" w:bidi="ar-SA"/>
        </w:rPr>
        <w:t>الصراع الإقليمي والصراع الدولي</w:t>
      </w:r>
      <w:r w:rsidRPr="001A3F18">
        <w:rPr>
          <w:rFonts w:ascii="Simplified Arabic" w:eastAsia="Times New Roman" w:hAnsi="Simplified Arabic" w:cs="Simplified Arabic" w:hint="cs"/>
          <w:sz w:val="28"/>
          <w:szCs w:val="28"/>
          <w:lang w:eastAsia="en-GB" w:bidi="ar-SA"/>
        </w:rPr>
        <w:t>.</w:t>
      </w:r>
    </w:p>
    <w:p w14:paraId="3BECBDC5"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أولًا: التدخل الأمريكي المباشر</w:t>
      </w:r>
    </w:p>
    <w:p w14:paraId="04390184"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مثّل الانتشار العسكري الأمريكي عقب 7 تشرين الأول/أكتوبر تحولًا مهمًا في حجم الحضور الأمريكي في المنطقة. فقد أرسلت واشنطن مجموعات بحرية وقوات إضافية إلى المنطقة، في إطار دعم الكيان الإسرائيلي وتعزيز الردع وحماية القوات والمصالح الأمريكية</w:t>
      </w:r>
      <w:r w:rsidRPr="001A3F18">
        <w:rPr>
          <w:rFonts w:ascii="Simplified Arabic" w:eastAsia="Times New Roman" w:hAnsi="Simplified Arabic" w:cs="Simplified Arabic" w:hint="cs"/>
          <w:sz w:val="28"/>
          <w:szCs w:val="28"/>
          <w:lang w:eastAsia="en-GB" w:bidi="ar-SA"/>
        </w:rPr>
        <w:t>.</w:t>
      </w:r>
    </w:p>
    <w:p w14:paraId="6E1AE096" w14:textId="35DA4102"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وتكشف هذه الخطوة عن تغير في طبيعة الدور الأمريكي؛ إذ انتقلت الولايات المتحدة من موقع الداعم الخارجي للصراع إلى موقع أكثر انخراطًا في </w:t>
      </w:r>
      <w:r w:rsidRPr="001A3F18">
        <w:rPr>
          <w:rFonts w:ascii="Simplified Arabic" w:eastAsia="Times New Roman" w:hAnsi="Simplified Arabic" w:cs="Simplified Arabic" w:hint="cs"/>
          <w:b/>
          <w:bCs/>
          <w:sz w:val="28"/>
          <w:szCs w:val="28"/>
          <w:rtl/>
          <w:lang w:eastAsia="en-GB" w:bidi="ar-SA"/>
        </w:rPr>
        <w:t>إدارة المخاطر الناتجة عنه</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فالوجود العسكري الأمريكي لم يعد مرتبطًا فقط باحتمال اندلاع حرب بين الكيان الإسرائيلي وخصومه، بل أصبح جزءًا من محاولة منع توسع الحرب والمحافظة على حرية الحركة الأمريكية في المنطقة</w:t>
      </w:r>
      <w:r w:rsidRPr="001A3F18">
        <w:rPr>
          <w:rFonts w:ascii="Simplified Arabic" w:eastAsia="Times New Roman" w:hAnsi="Simplified Arabic" w:cs="Simplified Arabic" w:hint="cs"/>
          <w:sz w:val="28"/>
          <w:szCs w:val="28"/>
          <w:lang w:eastAsia="en-GB" w:bidi="ar-SA"/>
        </w:rPr>
        <w:t>.</w:t>
      </w:r>
    </w:p>
    <w:p w14:paraId="1826D2FB"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ثانيًا: حماية الكيان الإسرائيلي وإعادة إنتاج الردع</w:t>
      </w:r>
    </w:p>
    <w:p w14:paraId="424511E5" w14:textId="48246EAC"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شكل دعم الولايات المتحدة للكيان الإسرائيلي أحد العناصر الأساسية في استمرار قدرته على خوض الحرب</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ولم يقتصر الدعم على المساعدات العسكرية، بل شمل إعادة تزويد الأسلحة والذخائر، والدعم الاستخباري والسياسي، وتعزيز الدفاعات الجوية والصاروخية</w:t>
      </w:r>
      <w:r w:rsidRPr="001A3F18">
        <w:rPr>
          <w:rFonts w:ascii="Simplified Arabic" w:eastAsia="Times New Roman" w:hAnsi="Simplified Arabic" w:cs="Simplified Arabic" w:hint="cs"/>
          <w:sz w:val="28"/>
          <w:szCs w:val="28"/>
          <w:lang w:eastAsia="en-GB" w:bidi="ar-SA"/>
        </w:rPr>
        <w:t>.</w:t>
      </w:r>
    </w:p>
    <w:p w14:paraId="0A6FB3B9" w14:textId="2DA274CC"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وهنا تتصل وظيفة الولايات المتحدة مباشرة بما ناقشناه في المبحث الثاني حول </w:t>
      </w:r>
      <w:r w:rsidRPr="001A3F18">
        <w:rPr>
          <w:rFonts w:ascii="Simplified Arabic" w:eastAsia="Times New Roman" w:hAnsi="Simplified Arabic" w:cs="Simplified Arabic" w:hint="cs"/>
          <w:b/>
          <w:bCs/>
          <w:sz w:val="28"/>
          <w:szCs w:val="28"/>
          <w:rtl/>
          <w:lang w:eastAsia="en-GB" w:bidi="ar-SA"/>
        </w:rPr>
        <w:t>الردع</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فالدعم الأمريكي لا يضيف فقط قدرات عسكرية إلى القوة الإسرائيلية، وإنما يرسل أيضًا إشارة إلى الخصوم بأن توسيع الحرب قد يستدعي مواجهة مع قوة دولية كبرى</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وبذلك أصبح الردع بعد طوفان الأقصى متعدد المستويات</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 xml:space="preserve">ردع </w:t>
      </w:r>
      <w:r w:rsidR="00AB3300">
        <w:rPr>
          <w:rFonts w:ascii="Simplified Arabic" w:eastAsia="Times New Roman" w:hAnsi="Simplified Arabic" w:cs="Simplified Arabic" w:hint="cs"/>
          <w:b/>
          <w:bCs/>
          <w:sz w:val="28"/>
          <w:szCs w:val="28"/>
          <w:rtl/>
          <w:lang w:eastAsia="en-GB" w:bidi="ar-SA"/>
        </w:rPr>
        <w:t>صهيون</w:t>
      </w:r>
      <w:r w:rsidRPr="001A3F18">
        <w:rPr>
          <w:rFonts w:ascii="Simplified Arabic" w:eastAsia="Times New Roman" w:hAnsi="Simplified Arabic" w:cs="Simplified Arabic" w:hint="cs"/>
          <w:b/>
          <w:bCs/>
          <w:sz w:val="28"/>
          <w:szCs w:val="28"/>
          <w:rtl/>
          <w:lang w:eastAsia="en-GB" w:bidi="ar-SA"/>
        </w:rPr>
        <w:t xml:space="preserve">ي </w:t>
      </w:r>
      <w:r w:rsidR="00AB3300">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دعم أمريكي </w:t>
      </w:r>
      <w:r w:rsidR="00AB3300">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انتشار عسكري أمريكي </w:t>
      </w:r>
      <w:r w:rsidR="00AB3300">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رسالة ردع إقليمية</w:t>
      </w:r>
      <w:r w:rsidRPr="001A3F18">
        <w:rPr>
          <w:rFonts w:ascii="Simplified Arabic" w:eastAsia="Times New Roman" w:hAnsi="Simplified Arabic" w:cs="Simplified Arabic" w:hint="cs"/>
          <w:b/>
          <w:bCs/>
          <w:sz w:val="28"/>
          <w:szCs w:val="28"/>
          <w:lang w:eastAsia="en-GB" w:bidi="ar-SA"/>
        </w:rPr>
        <w:t>.</w:t>
      </w:r>
    </w:p>
    <w:p w14:paraId="7A4E7913" w14:textId="77777777" w:rsidR="001A3F18" w:rsidRPr="00AB3300"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AB3300">
        <w:rPr>
          <w:rFonts w:ascii="Simplified Arabic" w:eastAsia="Times New Roman" w:hAnsi="Simplified Arabic" w:cs="Simplified Arabic" w:hint="cs"/>
          <w:b/>
          <w:bCs/>
          <w:sz w:val="28"/>
          <w:szCs w:val="28"/>
          <w:rtl/>
          <w:lang w:eastAsia="en-GB" w:bidi="ar-SA"/>
        </w:rPr>
        <w:lastRenderedPageBreak/>
        <w:t>لكن هذه المعادلة واجهت في الوقت نفسه اختبارًا جديدًا، لأن استمرار الهجمات من ساحات مختلفة أظهر أن وجود القوة الأمريكية لا يلغي قدرة الفاعلين الإقليميين على ممارسة الضغط</w:t>
      </w:r>
      <w:r w:rsidRPr="00AB3300">
        <w:rPr>
          <w:rFonts w:ascii="Simplified Arabic" w:eastAsia="Times New Roman" w:hAnsi="Simplified Arabic" w:cs="Simplified Arabic" w:hint="cs"/>
          <w:b/>
          <w:bCs/>
          <w:sz w:val="28"/>
          <w:szCs w:val="28"/>
          <w:lang w:eastAsia="en-GB" w:bidi="ar-SA"/>
        </w:rPr>
        <w:t>.</w:t>
      </w:r>
    </w:p>
    <w:p w14:paraId="2F87C8F0"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ثالثًا: حاملات الطائرات والقوة البحرية</w:t>
      </w:r>
    </w:p>
    <w:p w14:paraId="63BFBCC5" w14:textId="3DD5F038"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أعطى الانتشار البحري الأمريكي للحرب بعدًا استراتيجيًا يتجاوز المجال البري</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فوجود حاملات الطائرات والسفن الحربية في شرق المتوسط والبحر الأحمر والخليج يمنح الولايات المتحدة قدرة على</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تعزيز الدفاع الجوي والصاروخي؛ حماية القوات والمنشآت الأمريكية؛ دعم العمليات العسكرية؛ مراقبة المجال البحري؛ حماية الملاحة؛ وإظهار القدرة على التدخل السريع</w:t>
      </w:r>
      <w:r w:rsidRPr="001A3F18">
        <w:rPr>
          <w:rFonts w:ascii="Simplified Arabic" w:eastAsia="Times New Roman" w:hAnsi="Simplified Arabic" w:cs="Simplified Arabic" w:hint="cs"/>
          <w:sz w:val="28"/>
          <w:szCs w:val="28"/>
          <w:lang w:eastAsia="en-GB" w:bidi="ar-SA"/>
        </w:rPr>
        <w:t xml:space="preserve">. </w:t>
      </w:r>
    </w:p>
    <w:p w14:paraId="6B5E137F" w14:textId="281A7365"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لكن الوظيفة الأهم لهذه القوات لم تكن عسكرية فقط؛ فالانتشار البحري نفسه يمثل </w:t>
      </w:r>
      <w:r w:rsidRPr="001A3F18">
        <w:rPr>
          <w:rFonts w:ascii="Simplified Arabic" w:eastAsia="Times New Roman" w:hAnsi="Simplified Arabic" w:cs="Simplified Arabic" w:hint="cs"/>
          <w:b/>
          <w:bCs/>
          <w:sz w:val="28"/>
          <w:szCs w:val="28"/>
          <w:rtl/>
          <w:lang w:eastAsia="en-GB" w:bidi="ar-SA"/>
        </w:rPr>
        <w:t>أداة ردع ورسالة سياسية</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وهنا تظهر إحدى سمات الصراع المعاصر: قد تؤدي القوة العسكرية وظيفة عملياتية ووظيفة ردعية ووظيفة سياسية في الوقت نفسه</w:t>
      </w:r>
      <w:r w:rsidRPr="001A3F18">
        <w:rPr>
          <w:rFonts w:ascii="Simplified Arabic" w:eastAsia="Times New Roman" w:hAnsi="Simplified Arabic" w:cs="Simplified Arabic" w:hint="cs"/>
          <w:sz w:val="28"/>
          <w:szCs w:val="28"/>
          <w:lang w:eastAsia="en-GB" w:bidi="ar-SA"/>
        </w:rPr>
        <w:t>.</w:t>
      </w:r>
    </w:p>
    <w:p w14:paraId="131EE274"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رابعًا: حماية الملاحة وانتقال الدور الأمريكي إلى المجال البحري</w:t>
      </w:r>
    </w:p>
    <w:p w14:paraId="5D6E6DDC" w14:textId="69A48981" w:rsidR="001A3F18" w:rsidRPr="001A3F18" w:rsidRDefault="001A3F18" w:rsidP="00AB330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أدى انتقال الصراع إلى البحر الأحمر إلى توسيع طبيعة المهمة الأمريكية</w:t>
      </w:r>
      <w:r w:rsidRPr="001A3F18">
        <w:rPr>
          <w:rFonts w:ascii="Simplified Arabic" w:eastAsia="Times New Roman" w:hAnsi="Simplified Arabic" w:cs="Simplified Arabic" w:hint="cs"/>
          <w:sz w:val="28"/>
          <w:szCs w:val="28"/>
          <w:lang w:eastAsia="en-GB" w:bidi="ar-SA"/>
        </w:rPr>
        <w:t>.</w:t>
      </w:r>
      <w:r w:rsidR="00AB330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فبعد أن كانت الأولوية ترتبط بصورة أساسية بحماية الكيان الإسرائيلي والقوات الأمريكية، أصبحت </w:t>
      </w:r>
      <w:r w:rsidRPr="001A3F18">
        <w:rPr>
          <w:rFonts w:ascii="Simplified Arabic" w:eastAsia="Times New Roman" w:hAnsi="Simplified Arabic" w:cs="Simplified Arabic" w:hint="cs"/>
          <w:b/>
          <w:bCs/>
          <w:sz w:val="28"/>
          <w:szCs w:val="28"/>
          <w:rtl/>
          <w:lang w:eastAsia="en-GB" w:bidi="ar-SA"/>
        </w:rPr>
        <w:t>حرية الملاحة الدولية</w:t>
      </w:r>
      <w:r w:rsidRPr="001A3F18">
        <w:rPr>
          <w:rFonts w:ascii="Simplified Arabic" w:eastAsia="Times New Roman" w:hAnsi="Simplified Arabic" w:cs="Simplified Arabic" w:hint="cs"/>
          <w:sz w:val="28"/>
          <w:szCs w:val="28"/>
          <w:rtl/>
          <w:lang w:eastAsia="en-GB" w:bidi="ar-SA"/>
        </w:rPr>
        <w:t xml:space="preserve"> جزءًا من الحسابات العسكرية الأمريكية</w:t>
      </w:r>
      <w:r w:rsidRPr="001A3F18">
        <w:rPr>
          <w:rFonts w:ascii="Simplified Arabic" w:eastAsia="Times New Roman" w:hAnsi="Simplified Arabic" w:cs="Simplified Arabic" w:hint="cs"/>
          <w:sz w:val="28"/>
          <w:szCs w:val="28"/>
          <w:lang w:eastAsia="en-GB" w:bidi="ar-SA"/>
        </w:rPr>
        <w:t>.</w:t>
      </w:r>
    </w:p>
    <w:p w14:paraId="6ED15002" w14:textId="152DBDEA"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وهذا التطور مهم لأنه ينقل الولايات المتحدة من إدارة صراع إقليمي إلى حماية وظيفة ذات أهمية عالمية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فالبحر الأحمر وباب المندب لا يمثلان مصلحة أمريكية محضة، بل يرتبطان بحركة التجارة العالمية وسلاسل الإمداد والطاقة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وبالتالي، فإن التدخل الأمريكي في هذه المنطقة يمكن قراءته على مستويين متداخلين</w:t>
      </w:r>
      <w:r w:rsidRPr="001A3F18">
        <w:rPr>
          <w:rFonts w:ascii="Simplified Arabic" w:eastAsia="Times New Roman" w:hAnsi="Simplified Arabic" w:cs="Simplified Arabic" w:hint="cs"/>
          <w:sz w:val="28"/>
          <w:szCs w:val="28"/>
          <w:lang w:eastAsia="en-GB" w:bidi="ar-SA"/>
        </w:rPr>
        <w:t>:</w:t>
      </w:r>
    </w:p>
    <w:p w14:paraId="6EF74027"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المستوى الإقليمي</w:t>
      </w:r>
      <w:r w:rsidRPr="001A3F18">
        <w:rPr>
          <w:rFonts w:ascii="Simplified Arabic" w:eastAsia="Times New Roman" w:hAnsi="Simplified Arabic" w:cs="Simplified Arabic" w:hint="cs"/>
          <w:b/>
          <w:bCs/>
          <w:sz w:val="28"/>
          <w:szCs w:val="28"/>
          <w:lang w:eastAsia="en-GB" w:bidi="ar-SA"/>
        </w:rPr>
        <w:t>:</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sz w:val="28"/>
          <w:szCs w:val="28"/>
          <w:rtl/>
          <w:lang w:eastAsia="en-GB" w:bidi="ar-SA"/>
        </w:rPr>
        <w:t>احتواء تداعيات الحرب</w:t>
      </w:r>
      <w:r w:rsidRPr="001A3F18">
        <w:rPr>
          <w:rFonts w:ascii="Simplified Arabic" w:eastAsia="Times New Roman" w:hAnsi="Simplified Arabic" w:cs="Simplified Arabic" w:hint="cs"/>
          <w:sz w:val="28"/>
          <w:szCs w:val="28"/>
          <w:lang w:eastAsia="en-GB" w:bidi="ar-SA"/>
        </w:rPr>
        <w:t>.</w:t>
      </w:r>
    </w:p>
    <w:p w14:paraId="1E6519DF"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المستوى الدولي</w:t>
      </w:r>
      <w:r w:rsidRPr="001A3F18">
        <w:rPr>
          <w:rFonts w:ascii="Simplified Arabic" w:eastAsia="Times New Roman" w:hAnsi="Simplified Arabic" w:cs="Simplified Arabic" w:hint="cs"/>
          <w:b/>
          <w:bCs/>
          <w:sz w:val="28"/>
          <w:szCs w:val="28"/>
          <w:lang w:eastAsia="en-GB" w:bidi="ar-SA"/>
        </w:rPr>
        <w:t>:</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sz w:val="28"/>
          <w:szCs w:val="28"/>
          <w:rtl/>
          <w:lang w:eastAsia="en-GB" w:bidi="ar-SA"/>
        </w:rPr>
        <w:t>حماية نظام الملاحة والتجارة العالمي</w:t>
      </w:r>
      <w:r w:rsidRPr="001A3F18">
        <w:rPr>
          <w:rFonts w:ascii="Simplified Arabic" w:eastAsia="Times New Roman" w:hAnsi="Simplified Arabic" w:cs="Simplified Arabic" w:hint="cs"/>
          <w:sz w:val="28"/>
          <w:szCs w:val="28"/>
          <w:lang w:eastAsia="en-GB" w:bidi="ar-SA"/>
        </w:rPr>
        <w:t>.</w:t>
      </w:r>
    </w:p>
    <w:p w14:paraId="279E43AC"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وهنا تحديدًا يبدأ التداخل بين النظامين الإقليمي والدولي في الظهور بصورة أوضح</w:t>
      </w:r>
      <w:r w:rsidRPr="001A3F18">
        <w:rPr>
          <w:rFonts w:ascii="Simplified Arabic" w:eastAsia="Times New Roman" w:hAnsi="Simplified Arabic" w:cs="Simplified Arabic" w:hint="cs"/>
          <w:sz w:val="28"/>
          <w:szCs w:val="28"/>
          <w:lang w:eastAsia="en-GB" w:bidi="ar-SA"/>
        </w:rPr>
        <w:t>.</w:t>
      </w:r>
    </w:p>
    <w:p w14:paraId="7D96F825"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خامسًا: القواعد والانتشار العسكري الأمريكي</w:t>
      </w:r>
    </w:p>
    <w:p w14:paraId="1D0C3A53" w14:textId="33F61DFA"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lastRenderedPageBreak/>
        <w:t>يمتلك الوجود العسكري الأمريكي في غرب آسيا بنية جغرافية واسعة تشمل قواعد ومنشآت عسكرية ومراكز لوجستية في عدد من دول المنطقة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وقد أصبحت هذه البنية جزءًا من معادلة الحرب بعد طوفان الأقصى؛ إذ تحولت القوات والمنشآت الأمريكية نفسها إلى عناصر في حسابات الردع والضغط المتبادل</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وهذا خلق معادلة معقدة</w:t>
      </w:r>
      <w:r w:rsidRPr="001A3F18">
        <w:rPr>
          <w:rFonts w:ascii="Simplified Arabic" w:eastAsia="Times New Roman" w:hAnsi="Simplified Arabic" w:cs="Simplified Arabic" w:hint="cs"/>
          <w:sz w:val="28"/>
          <w:szCs w:val="28"/>
          <w:lang w:eastAsia="en-GB" w:bidi="ar-SA"/>
        </w:rPr>
        <w:t>:</w:t>
      </w:r>
    </w:p>
    <w:p w14:paraId="4CDB1105" w14:textId="12E548C2"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كلما زاد الانتشار الأمريكي بهدف حماية المصالح الأمريكية وحلفائها، زادت في المقابل أهمية القوات والمنشآت الأمريكية كأهداف محتملة في حسابات الخصوم</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وبالتالي فإن </w:t>
      </w:r>
      <w:r w:rsidRPr="001A3F18">
        <w:rPr>
          <w:rFonts w:ascii="Simplified Arabic" w:eastAsia="Times New Roman" w:hAnsi="Simplified Arabic" w:cs="Simplified Arabic" w:hint="cs"/>
          <w:b/>
          <w:bCs/>
          <w:sz w:val="28"/>
          <w:szCs w:val="28"/>
          <w:rtl/>
          <w:lang w:eastAsia="en-GB" w:bidi="ar-SA"/>
        </w:rPr>
        <w:t>زيادة الحضور العسكري لا تعني بالضرورة انخفاض المخاطر</w:t>
      </w:r>
      <w:r w:rsidRPr="001A3F18">
        <w:rPr>
          <w:rFonts w:ascii="Simplified Arabic" w:eastAsia="Times New Roman" w:hAnsi="Simplified Arabic" w:cs="Simplified Arabic" w:hint="cs"/>
          <w:sz w:val="28"/>
          <w:szCs w:val="28"/>
          <w:rtl/>
          <w:lang w:eastAsia="en-GB" w:bidi="ar-SA"/>
        </w:rPr>
        <w:t>، وإنما قد تؤدي أيضًا إلى إدخال الولايات المتحدة بصورة أعمق في ديناميات الصراع</w:t>
      </w:r>
      <w:r w:rsidRPr="001A3F18">
        <w:rPr>
          <w:rFonts w:ascii="Simplified Arabic" w:eastAsia="Times New Roman" w:hAnsi="Simplified Arabic" w:cs="Simplified Arabic" w:hint="cs"/>
          <w:sz w:val="28"/>
          <w:szCs w:val="28"/>
          <w:lang w:eastAsia="en-GB" w:bidi="ar-SA"/>
        </w:rPr>
        <w:t>.</w:t>
      </w:r>
    </w:p>
    <w:p w14:paraId="0B28B893"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سادسًا: من الحرب الإقليمية إلى التنافس الدولي</w:t>
      </w:r>
    </w:p>
    <w:p w14:paraId="199976C4" w14:textId="3D6F44C7"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لا يمكن فصل الحرب عن البيئة الدولية التي سبقتها</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فغرب آسيا يقع عند تقاطع مصالح أمريكية وصينية وروسية، ويرتبط بالطاقة والتجارة والممرات البحرية والأسواق العالمية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كما أن الحرب تزامنت مع استمرار التنافس الأمريكي ـ الصيني، والحرب الروسية ـ الأوكرانية، وإعادة ترتيب العلاقات الدولية، وتوسع أدوار قوى مثل الصين وروسيا في المنطقة</w:t>
      </w:r>
      <w:r w:rsidRPr="001A3F18">
        <w:rPr>
          <w:rFonts w:ascii="Simplified Arabic" w:eastAsia="Times New Roman" w:hAnsi="Simplified Arabic" w:cs="Simplified Arabic" w:hint="cs"/>
          <w:sz w:val="28"/>
          <w:szCs w:val="28"/>
          <w:lang w:eastAsia="en-GB" w:bidi="ar-SA"/>
        </w:rPr>
        <w:t>.</w:t>
      </w:r>
    </w:p>
    <w:p w14:paraId="27161C20" w14:textId="69F60930"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ومن ثم، فإن أهمية الصراع لا تتحدد فقط بما يغيره داخل غرب آسيا، بل بما يستطيع أن يغيره في </w:t>
      </w:r>
      <w:r w:rsidRPr="001A3F18">
        <w:rPr>
          <w:rFonts w:ascii="Simplified Arabic" w:eastAsia="Times New Roman" w:hAnsi="Simplified Arabic" w:cs="Simplified Arabic" w:hint="cs"/>
          <w:b/>
          <w:bCs/>
          <w:sz w:val="28"/>
          <w:szCs w:val="28"/>
          <w:rtl/>
          <w:lang w:eastAsia="en-GB" w:bidi="ar-SA"/>
        </w:rPr>
        <w:t>توزيع اهتمام القوى الكبرى ومواردها وانتشارها</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فكل زيادة في الحضور العسكري الأمريكي في المنطقة يمكن أن ترتبط بحسابات أوسع تتعلق بقدرة واشنطن على توزيع مواردها الاستراتيجية بين أوروبا وغرب آسيا ومنطقة المحيطين الهندي والهادئ</w:t>
      </w:r>
      <w:r w:rsidRPr="001A3F18">
        <w:rPr>
          <w:rFonts w:ascii="Simplified Arabic" w:eastAsia="Times New Roman" w:hAnsi="Simplified Arabic" w:cs="Simplified Arabic" w:hint="cs"/>
          <w:sz w:val="28"/>
          <w:szCs w:val="28"/>
          <w:lang w:eastAsia="en-GB" w:bidi="ar-SA"/>
        </w:rPr>
        <w:t>.</w:t>
      </w:r>
    </w:p>
    <w:p w14:paraId="1641D19E"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سابعًا: الصراع الإقليمي كجزء من حسابات القوى الكبرى</w:t>
      </w:r>
    </w:p>
    <w:p w14:paraId="5E7CB216" w14:textId="7DE10B44"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تكشف هذه التطورات أن الصراع الإقليمي لم يعد منفصلًا عن الصراع الدولي، لكن العلاقة بينهما ليست علاقة تبعية كاملة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فالقوى الإقليمية تمتلك أهدافها وحساباتها الخاصة، بينما تحاول القوى الكبرى التأثير في اتجاهات الصراع بما يتناسب مع مصالحها</w:t>
      </w:r>
      <w:r w:rsidRPr="001A3F18">
        <w:rPr>
          <w:rFonts w:ascii="Simplified Arabic" w:eastAsia="Times New Roman" w:hAnsi="Simplified Arabic" w:cs="Simplified Arabic" w:hint="cs"/>
          <w:sz w:val="28"/>
          <w:szCs w:val="28"/>
          <w:lang w:eastAsia="en-GB" w:bidi="ar-SA"/>
        </w:rPr>
        <w:t>.</w:t>
      </w:r>
    </w:p>
    <w:p w14:paraId="66FBC075" w14:textId="1187404F"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وهذا يخلق علاقة تفاعلية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الصراع الإقليمي يؤثر في حسابات القوى الكبرى، والقوى الكبرى تؤثر بدورها في مسارات الصراع الإقليمي</w:t>
      </w:r>
      <w:r w:rsidRPr="001A3F18">
        <w:rPr>
          <w:rFonts w:ascii="Simplified Arabic" w:eastAsia="Times New Roman" w:hAnsi="Simplified Arabic" w:cs="Simplified Arabic" w:hint="cs"/>
          <w:b/>
          <w:bCs/>
          <w:sz w:val="28"/>
          <w:szCs w:val="28"/>
          <w:lang w:eastAsia="en-GB" w:bidi="ar-SA"/>
        </w:rPr>
        <w:t>.</w:t>
      </w:r>
    </w:p>
    <w:p w14:paraId="72BFBD1E" w14:textId="77D37085"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وهذه العلاقة تختلف عن التصور الذي يجعل المنطقة مجرد ساحة لصراع القوى الكبرى؛ لأن الفاعلين الإقليميين يمتلكون قدرات تمكنهم من إنتاج أحداث تؤثر في حسابات القوى الدولية نفسها</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ومن هنا يمكن </w:t>
      </w:r>
      <w:r w:rsidRPr="001A3F18">
        <w:rPr>
          <w:rFonts w:ascii="Simplified Arabic" w:eastAsia="Times New Roman" w:hAnsi="Simplified Arabic" w:cs="Simplified Arabic" w:hint="cs"/>
          <w:sz w:val="28"/>
          <w:szCs w:val="28"/>
          <w:rtl/>
          <w:lang w:eastAsia="en-GB" w:bidi="ar-SA"/>
        </w:rPr>
        <w:lastRenderedPageBreak/>
        <w:t xml:space="preserve">فهم طوفان الأقصى بوصفه حدثًا إقليميًا أنتج </w:t>
      </w:r>
      <w:r w:rsidRPr="001A3F18">
        <w:rPr>
          <w:rFonts w:ascii="Simplified Arabic" w:eastAsia="Times New Roman" w:hAnsi="Simplified Arabic" w:cs="Simplified Arabic" w:hint="cs"/>
          <w:b/>
          <w:bCs/>
          <w:sz w:val="28"/>
          <w:szCs w:val="28"/>
          <w:rtl/>
          <w:lang w:eastAsia="en-GB" w:bidi="ar-SA"/>
        </w:rPr>
        <w:t>تداعيات دولية متزايدة</w:t>
      </w:r>
      <w:r w:rsidRPr="001A3F18">
        <w:rPr>
          <w:rFonts w:ascii="Simplified Arabic" w:eastAsia="Times New Roman" w:hAnsi="Simplified Arabic" w:cs="Simplified Arabic" w:hint="cs"/>
          <w:sz w:val="28"/>
          <w:szCs w:val="28"/>
          <w:rtl/>
          <w:lang w:eastAsia="en-GB" w:bidi="ar-SA"/>
        </w:rPr>
        <w:t>، وليس مجرد صراع دولي يُدار داخل المنطقة</w:t>
      </w:r>
      <w:r w:rsidRPr="001A3F18">
        <w:rPr>
          <w:rFonts w:ascii="Simplified Arabic" w:eastAsia="Times New Roman" w:hAnsi="Simplified Arabic" w:cs="Simplified Arabic" w:hint="cs"/>
          <w:sz w:val="28"/>
          <w:szCs w:val="28"/>
          <w:lang w:eastAsia="en-GB" w:bidi="ar-SA"/>
        </w:rPr>
        <w:t>.</w:t>
      </w:r>
    </w:p>
    <w:p w14:paraId="40C71A2A"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ثامنًا: حدود القدرة الأمريكية على إدارة الصراع</w:t>
      </w:r>
    </w:p>
    <w:p w14:paraId="090E2B80" w14:textId="19127B00"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رغم التفوق العسكري الأمريكي واتساع انتشاره، فإن الحرب أظهرت حدود القدرة على تحويل التفوق العسكري إلى سيطرة كاملة على مسار الصراع</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فالقدرة على الانتشار، والدفاع، والضرب، والدعم لا تعني بالضرورة القدرة على التحكم بجميع المتغيرات السياسية والعسكرية التي تنتجها الحرب</w:t>
      </w:r>
      <w:r w:rsidRPr="001A3F18">
        <w:rPr>
          <w:rFonts w:ascii="Simplified Arabic" w:eastAsia="Times New Roman" w:hAnsi="Simplified Arabic" w:cs="Simplified Arabic" w:hint="cs"/>
          <w:sz w:val="28"/>
          <w:szCs w:val="28"/>
          <w:lang w:eastAsia="en-GB" w:bidi="ar-SA"/>
        </w:rPr>
        <w:t>.</w:t>
      </w:r>
    </w:p>
    <w:p w14:paraId="56BE577E" w14:textId="69CDDD6E"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وهنا تبرز مسألة مهمة سبق أن ظهرت في المبحث الثاني</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وظيفة القوة لا تتحدد بحجمها فقط، وإنما بقدرتها على تحقيق الهدف السياسي الذي تُستخدم من أجله</w:t>
      </w:r>
      <w:r w:rsidRPr="001A3F18">
        <w:rPr>
          <w:rFonts w:ascii="Simplified Arabic" w:eastAsia="Times New Roman" w:hAnsi="Simplified Arabic" w:cs="Simplified Arabic" w:hint="cs"/>
          <w:b/>
          <w:b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فالولايات المتحدة تستطيع أن تزيد من حجم القوة الموجودة في المنطقة، لكنها تواجه في المقابل بيئة متعددة الفاعلين والساحات، ما يجعل تحويل التفوق العسكري إلى نتيجة سياسية شاملة عملية أكثر تعقيدًا</w:t>
      </w:r>
      <w:r w:rsidRPr="001A3F18">
        <w:rPr>
          <w:rFonts w:ascii="Simplified Arabic" w:eastAsia="Times New Roman" w:hAnsi="Simplified Arabic" w:cs="Simplified Arabic" w:hint="cs"/>
          <w:sz w:val="28"/>
          <w:szCs w:val="28"/>
          <w:lang w:eastAsia="en-GB" w:bidi="ar-SA"/>
        </w:rPr>
        <w:t>.</w:t>
      </w:r>
    </w:p>
    <w:p w14:paraId="5F2F67FF"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الدلالة الاستراتيجية للمبحث</w:t>
      </w:r>
    </w:p>
    <w:p w14:paraId="38B578B4"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أعاد طوفان الأقصى تعريف العلاقة بين الولايات المتحدة والصراع في غرب آسيا. فقد أصبحت واشنطن أكثر انخراطًا في المجال العسكري المباشر، في الوقت الذي أصبح فيه الصراع نفسه أكثر قدرة على التأثير في حسابات القوة الأمريكية</w:t>
      </w:r>
      <w:r w:rsidRPr="001A3F18">
        <w:rPr>
          <w:rFonts w:ascii="Simplified Arabic" w:eastAsia="Times New Roman" w:hAnsi="Simplified Arabic" w:cs="Simplified Arabic" w:hint="cs"/>
          <w:sz w:val="28"/>
          <w:szCs w:val="28"/>
          <w:lang w:eastAsia="en-GB" w:bidi="ar-SA"/>
        </w:rPr>
        <w:t>.</w:t>
      </w:r>
    </w:p>
    <w:p w14:paraId="24E46DC7"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وهكذا لم تعد العلاقة تسير في اتجاه واحد؛ أي من الولايات المتحدة إلى المنطقة، بل أصبحت أيضًا من المنطقة إلى الولايات المتحدة</w:t>
      </w:r>
      <w:r w:rsidRPr="001A3F18">
        <w:rPr>
          <w:rFonts w:ascii="Simplified Arabic" w:eastAsia="Times New Roman" w:hAnsi="Simplified Arabic" w:cs="Simplified Arabic" w:hint="cs"/>
          <w:sz w:val="28"/>
          <w:szCs w:val="28"/>
          <w:lang w:eastAsia="en-GB" w:bidi="ar-SA"/>
        </w:rPr>
        <w:t>.</w:t>
      </w:r>
    </w:p>
    <w:p w14:paraId="6A5443B5"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فالانتشار العسكري الأمريكي، وحماية الكيان الإسرائيلي، وتأمين الملاحة، وحماية القوات والقواعد، كلها وظائف جعلت الولايات المتحدة جزءًا من </w:t>
      </w:r>
      <w:r w:rsidRPr="001A3F18">
        <w:rPr>
          <w:rFonts w:ascii="Simplified Arabic" w:eastAsia="Times New Roman" w:hAnsi="Simplified Arabic" w:cs="Simplified Arabic" w:hint="cs"/>
          <w:b/>
          <w:bCs/>
          <w:sz w:val="28"/>
          <w:szCs w:val="28"/>
          <w:rtl/>
          <w:lang w:eastAsia="en-GB" w:bidi="ar-SA"/>
        </w:rPr>
        <w:t>البيئة الاستراتيجية للحرب</w:t>
      </w:r>
      <w:r w:rsidRPr="001A3F18">
        <w:rPr>
          <w:rFonts w:ascii="Simplified Arabic" w:eastAsia="Times New Roman" w:hAnsi="Simplified Arabic" w:cs="Simplified Arabic" w:hint="cs"/>
          <w:sz w:val="28"/>
          <w:szCs w:val="28"/>
          <w:lang w:eastAsia="en-GB" w:bidi="ar-SA"/>
        </w:rPr>
        <w:t>.</w:t>
      </w:r>
    </w:p>
    <w:p w14:paraId="3DB65D7B"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لكن الأهم أن هذا التدخل كشف أن الصراع الإقليمي أصبح متداخلًا مع التنافس الدولي، من دون أن يفقد الفاعلون الإقليميون قدرتهم على التأثير المستقل</w:t>
      </w:r>
      <w:r w:rsidRPr="001A3F18">
        <w:rPr>
          <w:rFonts w:ascii="Simplified Arabic" w:eastAsia="Times New Roman" w:hAnsi="Simplified Arabic" w:cs="Simplified Arabic" w:hint="cs"/>
          <w:sz w:val="28"/>
          <w:szCs w:val="28"/>
          <w:lang w:eastAsia="en-GB" w:bidi="ar-SA"/>
        </w:rPr>
        <w:t>.</w:t>
      </w:r>
    </w:p>
    <w:p w14:paraId="182D12A6"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وبذلك نصل إلى نتيجة تمهّد للمبحث السادس</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كلما توسعت الحرب جغرافيًا ووظيفيًا، لم تعد آثارها محصورة في القوة العسكرية، بل انتقلت إلى الاقتصاد والتجارة والطاقة والإدراك السياسي والدبلوماسية وصورة الأطراف على المستوى الدولي</w:t>
      </w:r>
      <w:r w:rsidRPr="001A3F18">
        <w:rPr>
          <w:rFonts w:ascii="Simplified Arabic" w:eastAsia="Times New Roman" w:hAnsi="Simplified Arabic" w:cs="Simplified Arabic" w:hint="cs"/>
          <w:b/>
          <w:bCs/>
          <w:sz w:val="28"/>
          <w:szCs w:val="28"/>
          <w:lang w:eastAsia="en-GB" w:bidi="ar-SA"/>
        </w:rPr>
        <w:t>.</w:t>
      </w:r>
    </w:p>
    <w:p w14:paraId="6FC0B826" w14:textId="77777777" w:rsidR="001A3F18" w:rsidRPr="001A3F18" w:rsidRDefault="001A3F18" w:rsidP="003929DB">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1A3F18">
        <w:rPr>
          <w:rFonts w:ascii="Simplified Arabic" w:eastAsia="Times New Roman" w:hAnsi="Simplified Arabic" w:cs="Simplified Arabic" w:hint="cs"/>
          <w:b/>
          <w:bCs/>
          <w:sz w:val="32"/>
          <w:szCs w:val="32"/>
          <w:rtl/>
          <w:lang w:eastAsia="en-GB" w:bidi="ar-SA"/>
        </w:rPr>
        <w:lastRenderedPageBreak/>
        <w:t>المبحث السادس: التداعيات الاقتصادية والإدراكية والسياسية</w:t>
      </w:r>
    </w:p>
    <w:p w14:paraId="4F658A3B"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إذا كانت المباحث السابقة قد تناولت انتقال الصراع من </w:t>
      </w:r>
      <w:r w:rsidRPr="001A3F18">
        <w:rPr>
          <w:rFonts w:ascii="Simplified Arabic" w:eastAsia="Times New Roman" w:hAnsi="Simplified Arabic" w:cs="Simplified Arabic" w:hint="cs"/>
          <w:b/>
          <w:bCs/>
          <w:sz w:val="28"/>
          <w:szCs w:val="28"/>
          <w:rtl/>
          <w:lang w:eastAsia="en-GB" w:bidi="ar-SA"/>
        </w:rPr>
        <w:t>الصدمة الاستراتيجية</w:t>
      </w:r>
      <w:r w:rsidRPr="001A3F18">
        <w:rPr>
          <w:rFonts w:ascii="Simplified Arabic" w:eastAsia="Times New Roman" w:hAnsi="Simplified Arabic" w:cs="Simplified Arabic" w:hint="cs"/>
          <w:sz w:val="28"/>
          <w:szCs w:val="28"/>
          <w:rtl/>
          <w:lang w:eastAsia="en-GB" w:bidi="ar-SA"/>
        </w:rPr>
        <w:t xml:space="preserve"> إلى تعدد الساحات، ثم إلى إعادة تشكيل الجغرافيا الاستراتيجية واتساع التداخل الأمريكي ـ الإقليمي، فإن آثار طوفان الأقصى لم تتوقف عند المجالين العسكري والجغرافي. فقد امتدت الحرب إلى الاقتصاد والتجارة والطاقة وسلاسل الإمداد، كما انتقلت إلى المجال الإدراكي والدبلوماسي، وأعادت القضية الفلسطينية إلى مستوى متقدم من الاهتمام الدولي</w:t>
      </w:r>
      <w:r w:rsidRPr="001A3F18">
        <w:rPr>
          <w:rFonts w:ascii="Simplified Arabic" w:eastAsia="Times New Roman" w:hAnsi="Simplified Arabic" w:cs="Simplified Arabic" w:hint="cs"/>
          <w:sz w:val="28"/>
          <w:szCs w:val="28"/>
          <w:lang w:eastAsia="en-GB" w:bidi="ar-SA"/>
        </w:rPr>
        <w:t>.</w:t>
      </w:r>
    </w:p>
    <w:p w14:paraId="0574E02A"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ومن هنا، فإن قياس نتائج الحرب لا يمكن أن يعتمد على المؤشرات العسكرية وحدها، لأن </w:t>
      </w:r>
      <w:r w:rsidRPr="001A3F18">
        <w:rPr>
          <w:rFonts w:ascii="Simplified Arabic" w:eastAsia="Times New Roman" w:hAnsi="Simplified Arabic" w:cs="Simplified Arabic" w:hint="cs"/>
          <w:b/>
          <w:bCs/>
          <w:sz w:val="28"/>
          <w:szCs w:val="28"/>
          <w:rtl/>
          <w:lang w:eastAsia="en-GB" w:bidi="ar-SA"/>
        </w:rPr>
        <w:t>القوة في الصراع المعاصر تنتج آثارًا عسكرية واقتصادية وإدراكية وسياسية في آن واحد</w:t>
      </w:r>
      <w:r w:rsidRPr="001A3F18">
        <w:rPr>
          <w:rFonts w:ascii="Simplified Arabic" w:eastAsia="Times New Roman" w:hAnsi="Simplified Arabic" w:cs="Simplified Arabic" w:hint="cs"/>
          <w:sz w:val="28"/>
          <w:szCs w:val="28"/>
          <w:lang w:eastAsia="en-GB" w:bidi="ar-SA"/>
        </w:rPr>
        <w:t>.</w:t>
      </w:r>
    </w:p>
    <w:p w14:paraId="6FC85FDB"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أولًا: الحرب والاقتصاد</w:t>
      </w:r>
    </w:p>
    <w:p w14:paraId="587BEEEB" w14:textId="4605790D"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أدى استمرار الحرب واتساع نطاقها إلى إدخال عامل الكلفة الاقتصادية بصورة أكبر في حسابات الأطراف</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فالحرب لا تستهلك الموارد العسكرية فحسب، وإنما تفرض أعباء على الموازنات العامة، وتحتاج إلى إعادة توجيه الموارد نحو الأمن والدفاع، كما تؤثر في الاستثمار والسياحة والنقل والتجارة</w:t>
      </w:r>
      <w:r w:rsidRPr="001A3F18">
        <w:rPr>
          <w:rFonts w:ascii="Simplified Arabic" w:eastAsia="Times New Roman" w:hAnsi="Simplified Arabic" w:cs="Simplified Arabic" w:hint="cs"/>
          <w:sz w:val="28"/>
          <w:szCs w:val="28"/>
          <w:lang w:eastAsia="en-GB" w:bidi="ar-SA"/>
        </w:rPr>
        <w:t>.</w:t>
      </w:r>
    </w:p>
    <w:p w14:paraId="4874D241" w14:textId="77777777" w:rsidR="005A06F2" w:rsidRDefault="001A3F18" w:rsidP="005A06F2">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وتزداد أهمية العامل الاقتصادي عندما تطول مدة الحرب؛ إذ يصبح السؤال ليس فقط</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من يستطيع تحقيق تأثير عسكري أكبر؟</w:t>
      </w:r>
      <w:r w:rsidRPr="001A3F18">
        <w:rPr>
          <w:rFonts w:ascii="Simplified Arabic" w:eastAsia="Times New Roman" w:hAnsi="Simplified Arabic" w:cs="Simplified Arabic" w:hint="cs"/>
          <w:sz w:val="28"/>
          <w:szCs w:val="28"/>
          <w:rtl/>
          <w:lang w:eastAsia="en-GB" w:bidi="ar-SA"/>
        </w:rPr>
        <w:t xml:space="preserve"> بل أيضًا</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من يستطيع تحمل كلفة الصراع لفترة أطول؟</w:t>
      </w:r>
    </w:p>
    <w:p w14:paraId="4EC65EBE" w14:textId="1C88BBF0"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وهنا يتقاطع هذا المبحث مباشرة مع مفهوم </w:t>
      </w:r>
      <w:r w:rsidRPr="001A3F18">
        <w:rPr>
          <w:rFonts w:ascii="Simplified Arabic" w:eastAsia="Times New Roman" w:hAnsi="Simplified Arabic" w:cs="Simplified Arabic" w:hint="cs"/>
          <w:b/>
          <w:bCs/>
          <w:sz w:val="28"/>
          <w:szCs w:val="28"/>
          <w:rtl/>
          <w:lang w:eastAsia="en-GB" w:bidi="ar-SA"/>
        </w:rPr>
        <w:t>الاستنزاف</w:t>
      </w:r>
      <w:r w:rsidRPr="001A3F18">
        <w:rPr>
          <w:rFonts w:ascii="Simplified Arabic" w:eastAsia="Times New Roman" w:hAnsi="Simplified Arabic" w:cs="Simplified Arabic" w:hint="cs"/>
          <w:sz w:val="28"/>
          <w:szCs w:val="28"/>
          <w:rtl/>
          <w:lang w:eastAsia="en-GB" w:bidi="ar-SA"/>
        </w:rPr>
        <w:t xml:space="preserve"> الذي ناقشناه في المبحث الثاني</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فقدرة الدولة أو الفاعل على الاستمرار في الحرب تصبح جزءًا من القوة ذاتها، خصوصًا عندما لا يحسم التفوق العسكري الحرب خلال فترة قصيرة</w:t>
      </w:r>
      <w:r w:rsidRPr="001A3F18">
        <w:rPr>
          <w:rFonts w:ascii="Simplified Arabic" w:eastAsia="Times New Roman" w:hAnsi="Simplified Arabic" w:cs="Simplified Arabic" w:hint="cs"/>
          <w:sz w:val="28"/>
          <w:szCs w:val="28"/>
          <w:lang w:eastAsia="en-GB" w:bidi="ar-SA"/>
        </w:rPr>
        <w:t>.</w:t>
      </w:r>
    </w:p>
    <w:p w14:paraId="2B2D727F"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ثانيًا: الطاقة والتجارة وسلاسل الإمداد</w:t>
      </w:r>
    </w:p>
    <w:p w14:paraId="2F4572B0" w14:textId="14C7516E"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كان انتقال تأثير الحرب إلى البحر الأحمر أحد أبرز الأمثلة على ارتباط الصراع الإقليمي بالاقتصاد العالمي</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فاضطراب الملاحة في ممرات استراتيجية يمكن أن يؤدي إلى تغيير مسارات السفن، وزيادة زمن الرحلات، وارتفاع تكاليف النقل والتأمين، بما ينعكس على سلاسل الإمداد الدولية</w:t>
      </w:r>
      <w:r w:rsidRPr="001A3F18">
        <w:rPr>
          <w:rFonts w:ascii="Simplified Arabic" w:eastAsia="Times New Roman" w:hAnsi="Simplified Arabic" w:cs="Simplified Arabic" w:hint="cs"/>
          <w:sz w:val="28"/>
          <w:szCs w:val="28"/>
          <w:lang w:eastAsia="en-GB" w:bidi="ar-SA"/>
        </w:rPr>
        <w:t>.</w:t>
      </w:r>
    </w:p>
    <w:p w14:paraId="3ACD63C2" w14:textId="33056371"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وتكشف هذه التطورات أن الجغرافيا الاقتصادية أصبحت جزءًا من الجغرافيا العسكرية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فالممر البحري الذي لا يمثل هدفًا عسكريًا تقليديًا يمكن أن يصبح ذا قيمة استراتيجية مرتفعة إذا كان تعطيله أو تهديده قادرًا على إنتاج كلفة اقتصادية على الخصم أو على أطراف دولية أخرى</w:t>
      </w:r>
      <w:r w:rsidRPr="001A3F18">
        <w:rPr>
          <w:rFonts w:ascii="Simplified Arabic" w:eastAsia="Times New Roman" w:hAnsi="Simplified Arabic" w:cs="Simplified Arabic" w:hint="cs"/>
          <w:sz w:val="28"/>
          <w:szCs w:val="28"/>
          <w:lang w:eastAsia="en-GB" w:bidi="ar-SA"/>
        </w:rPr>
        <w:t>.</w:t>
      </w:r>
    </w:p>
    <w:p w14:paraId="7478EE8D" w14:textId="7DA04F08" w:rsidR="001A3F18" w:rsidRDefault="001A3F18" w:rsidP="003929DB">
      <w:pPr>
        <w:bidi/>
        <w:spacing w:before="100" w:beforeAutospacing="1" w:after="100" w:afterAutospacing="1" w:line="240" w:lineRule="auto"/>
        <w:rPr>
          <w:rFonts w:ascii="Simplified Arabic" w:eastAsia="Times New Roman" w:hAnsi="Simplified Arabic" w:cs="Simplified Arabic"/>
          <w:b/>
          <w:bCs/>
          <w:sz w:val="28"/>
          <w:szCs w:val="28"/>
          <w:rtl/>
          <w:lang w:eastAsia="en-GB" w:bidi="ar-SA"/>
        </w:rPr>
      </w:pPr>
      <w:r w:rsidRPr="001A3F18">
        <w:rPr>
          <w:rFonts w:ascii="Simplified Arabic" w:eastAsia="Times New Roman" w:hAnsi="Simplified Arabic" w:cs="Simplified Arabic" w:hint="cs"/>
          <w:sz w:val="28"/>
          <w:szCs w:val="28"/>
          <w:rtl/>
          <w:lang w:eastAsia="en-GB" w:bidi="ar-SA"/>
        </w:rPr>
        <w:lastRenderedPageBreak/>
        <w:t>وهنا تتأكد الفكرة التي ظهرت في المبحث الرابع</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التأثير في وظيفة المكان قد يكون أكثر أهمية من السيطرة المادية عليه</w:t>
      </w:r>
      <w:r w:rsidRPr="001A3F18">
        <w:rPr>
          <w:rFonts w:ascii="Simplified Arabic" w:eastAsia="Times New Roman" w:hAnsi="Simplified Arabic" w:cs="Simplified Arabic" w:hint="cs"/>
          <w:b/>
          <w:bCs/>
          <w:sz w:val="28"/>
          <w:szCs w:val="28"/>
          <w:lang w:eastAsia="en-GB" w:bidi="ar-SA"/>
        </w:rPr>
        <w:t>.</w:t>
      </w:r>
    </w:p>
    <w:p w14:paraId="0A04DDB8" w14:textId="77777777" w:rsidR="001B229E" w:rsidRPr="001A3F18"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5E6498B2"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ثالثًا: الكلفة الاقتصادية بوصفها أداة في الصراع</w:t>
      </w:r>
    </w:p>
    <w:p w14:paraId="249AF299" w14:textId="46EB6089"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لا تقتصر الكلفة الاقتصادية للحرب على الخسائر المباشرة. فهناك كلفة غير مباشرة تنتج عن إعادة توزيع الموارد، وتعطيل بعض الأنشطة الاقتصادية، وتراجع الاستثمارات، وارتفاع الإنفاق الأمني والعسكري</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وفي حالة الكيان الإسرائيلي، ارتبط طول الحرب بزيادة الاحتياجات العسكرية وتعبئة الاحتياط، إلى جانب التأثير في قطاعات اقتصادية مختلفة</w:t>
      </w:r>
      <w:r w:rsidRPr="001A3F18">
        <w:rPr>
          <w:rFonts w:ascii="Simplified Arabic" w:eastAsia="Times New Roman" w:hAnsi="Simplified Arabic" w:cs="Simplified Arabic" w:hint="cs"/>
          <w:sz w:val="28"/>
          <w:szCs w:val="28"/>
          <w:lang w:eastAsia="en-GB" w:bidi="ar-SA"/>
        </w:rPr>
        <w:t>.</w:t>
      </w:r>
    </w:p>
    <w:p w14:paraId="762F16F5" w14:textId="7E7E592B" w:rsidR="001A3F18" w:rsidRPr="001A3F18" w:rsidRDefault="001A3F18" w:rsidP="005A06F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أما على المستوى الإقليمي، فقد امتدت بعض الآثار إلى الدول المتأثرة بحركة التجارة والسياحة والنقل والطاقة</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وبذلك أصبحت </w:t>
      </w:r>
      <w:r w:rsidRPr="001A3F18">
        <w:rPr>
          <w:rFonts w:ascii="Simplified Arabic" w:eastAsia="Times New Roman" w:hAnsi="Simplified Arabic" w:cs="Simplified Arabic" w:hint="cs"/>
          <w:b/>
          <w:bCs/>
          <w:sz w:val="28"/>
          <w:szCs w:val="28"/>
          <w:rtl/>
          <w:lang w:eastAsia="en-GB" w:bidi="ar-SA"/>
        </w:rPr>
        <w:t>الكلفة الاقتصادية جزءًا من معادلة القوة</w:t>
      </w:r>
      <w:r w:rsidRPr="001A3F18">
        <w:rPr>
          <w:rFonts w:ascii="Simplified Arabic" w:eastAsia="Times New Roman" w:hAnsi="Simplified Arabic" w:cs="Simplified Arabic" w:hint="cs"/>
          <w:sz w:val="28"/>
          <w:szCs w:val="28"/>
          <w:rtl/>
          <w:lang w:eastAsia="en-GB" w:bidi="ar-SA"/>
        </w:rPr>
        <w:t>، لا مجرد نتيجة جانبية للحرب</w:t>
      </w:r>
      <w:r w:rsidRPr="001A3F18">
        <w:rPr>
          <w:rFonts w:ascii="Simplified Arabic" w:eastAsia="Times New Roman" w:hAnsi="Simplified Arabic" w:cs="Simplified Arabic" w:hint="cs"/>
          <w:sz w:val="28"/>
          <w:szCs w:val="28"/>
          <w:lang w:eastAsia="en-GB" w:bidi="ar-SA"/>
        </w:rPr>
        <w:t>.</w:t>
      </w:r>
    </w:p>
    <w:p w14:paraId="0790A254"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رابعًا: الحرب الإدراكية</w:t>
      </w:r>
    </w:p>
    <w:p w14:paraId="1567C56C" w14:textId="601EA881"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من أبرز التحولات التي أنتجتها الحرب انتقال جزء من الصراع إلى المجال الإدراكي</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فلم يعد الهدف العسكري يقتصر على تدمير قدرة الخصم، بل أصبح تشكيل إدراك الجمهور المحلي والإقليمي والدولي جزءًا من الصراع</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وتدخل في هذا المجال</w:t>
      </w:r>
      <w:r w:rsidRPr="001A3F18">
        <w:rPr>
          <w:rFonts w:ascii="Simplified Arabic" w:eastAsia="Times New Roman" w:hAnsi="Simplified Arabic" w:cs="Simplified Arabic" w:hint="cs"/>
          <w:sz w:val="28"/>
          <w:szCs w:val="28"/>
          <w:lang w:eastAsia="en-GB" w:bidi="ar-SA"/>
        </w:rPr>
        <w:t>:</w:t>
      </w:r>
      <w:r w:rsidR="005A06F2">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الصور والمشاهد القادمة من ساحات الحرب؛ الخطاب السياسي والعسكري؛ وسائل الإعلام؛ وسائل التواصل الاجتماعي؛ الروايات المتنافسة حول أسباب الحرب ونتائجها؛ وتحديد المسؤولية عن الخسائر الإنسانية</w:t>
      </w:r>
      <w:r w:rsidRPr="001A3F18">
        <w:rPr>
          <w:rFonts w:ascii="Simplified Arabic" w:eastAsia="Times New Roman" w:hAnsi="Simplified Arabic" w:cs="Simplified Arabic" w:hint="cs"/>
          <w:sz w:val="28"/>
          <w:szCs w:val="28"/>
          <w:lang w:eastAsia="en-GB" w:bidi="ar-SA"/>
        </w:rPr>
        <w:t xml:space="preserve">. </w:t>
      </w:r>
    </w:p>
    <w:p w14:paraId="26C35746" w14:textId="2E702CF2"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وبذلك أصبحت </w:t>
      </w:r>
      <w:r w:rsidRPr="001A3F18">
        <w:rPr>
          <w:rFonts w:ascii="Simplified Arabic" w:eastAsia="Times New Roman" w:hAnsi="Simplified Arabic" w:cs="Simplified Arabic" w:hint="cs"/>
          <w:b/>
          <w:bCs/>
          <w:sz w:val="28"/>
          <w:szCs w:val="28"/>
          <w:rtl/>
          <w:lang w:eastAsia="en-GB" w:bidi="ar-SA"/>
        </w:rPr>
        <w:t>الصورة والرواية والمعلومة</w:t>
      </w:r>
      <w:r w:rsidRPr="001A3F18">
        <w:rPr>
          <w:rFonts w:ascii="Simplified Arabic" w:eastAsia="Times New Roman" w:hAnsi="Simplified Arabic" w:cs="Simplified Arabic" w:hint="cs"/>
          <w:sz w:val="28"/>
          <w:szCs w:val="28"/>
          <w:rtl/>
          <w:lang w:eastAsia="en-GB" w:bidi="ar-SA"/>
        </w:rPr>
        <w:t xml:space="preserve"> عناصر في إنتاج القوة السياسية</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وهذا لا يعني أن الحرب الإدراكية تحسم الصراع بمفردها، لكنها تستطيع التأثير في البيئة التي تُتخذ داخلها القرارات السياسية والعسكرية</w:t>
      </w:r>
      <w:r w:rsidRPr="001A3F18">
        <w:rPr>
          <w:rFonts w:ascii="Simplified Arabic" w:eastAsia="Times New Roman" w:hAnsi="Simplified Arabic" w:cs="Simplified Arabic" w:hint="cs"/>
          <w:sz w:val="28"/>
          <w:szCs w:val="28"/>
          <w:lang w:eastAsia="en-GB" w:bidi="ar-SA"/>
        </w:rPr>
        <w:t>.</w:t>
      </w:r>
    </w:p>
    <w:p w14:paraId="2EF7DB44"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خامسًا: صورة الكيان الإسرائيلي في البيئة الدولية</w:t>
      </w:r>
    </w:p>
    <w:p w14:paraId="2068B99E" w14:textId="5C548708"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أحدثت الحرب تحولًا ملحوظًا في النقاش الدولي حول الكيان الإسرائيلي والقضية الفلسطينية، خصوصًا مع استمرار الخسائر الإنسانية في غزة وانتشار الصور والمعلومات المتعلقة بالحرب</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وأصبح الجدل لا يدور فقط حول الأمن الإسرائيلي وحق الدفاع، وإنما أيضًا حول طبيعة العمليات العسكرية، وحجم الخسائر المدنية، والقانون الدولي الإنساني، ومستقبل القضية الفلسطينية</w:t>
      </w:r>
      <w:r w:rsidRPr="001A3F18">
        <w:rPr>
          <w:rFonts w:ascii="Simplified Arabic" w:eastAsia="Times New Roman" w:hAnsi="Simplified Arabic" w:cs="Simplified Arabic" w:hint="cs"/>
          <w:sz w:val="28"/>
          <w:szCs w:val="28"/>
          <w:lang w:eastAsia="en-GB" w:bidi="ar-SA"/>
        </w:rPr>
        <w:t>.</w:t>
      </w:r>
    </w:p>
    <w:p w14:paraId="2B7E557E" w14:textId="562F543D" w:rsid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lastRenderedPageBreak/>
        <w:t xml:space="preserve">وهنا يجب التمييز بين </w:t>
      </w:r>
      <w:r w:rsidRPr="001A3F18">
        <w:rPr>
          <w:rFonts w:ascii="Simplified Arabic" w:eastAsia="Times New Roman" w:hAnsi="Simplified Arabic" w:cs="Simplified Arabic" w:hint="cs"/>
          <w:b/>
          <w:bCs/>
          <w:sz w:val="28"/>
          <w:szCs w:val="28"/>
          <w:rtl/>
          <w:lang w:eastAsia="en-GB" w:bidi="ar-SA"/>
        </w:rPr>
        <w:t>الوقائع وبين تفسير آثارها السياسية</w:t>
      </w:r>
      <w:r w:rsidRPr="001A3F18">
        <w:rPr>
          <w:rFonts w:ascii="Simplified Arabic" w:eastAsia="Times New Roman" w:hAnsi="Simplified Arabic" w:cs="Simplified Arabic" w:hint="cs"/>
          <w:sz w:val="28"/>
          <w:szCs w:val="28"/>
          <w:rtl/>
          <w:lang w:eastAsia="en-GB" w:bidi="ar-SA"/>
        </w:rPr>
        <w:t>؛ فالتغير في صورة أي طرف لا يعني بالضرورة تحولًا موحدًا في مواقف جميع الدول أو المجتمعات، وإنما يعكس اتساع التباين في المواقف والروايات</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والدلالة الاستراتيجية لهذا التحول أن </w:t>
      </w:r>
      <w:r w:rsidRPr="001A3F18">
        <w:rPr>
          <w:rFonts w:ascii="Simplified Arabic" w:eastAsia="Times New Roman" w:hAnsi="Simplified Arabic" w:cs="Simplified Arabic" w:hint="cs"/>
          <w:b/>
          <w:bCs/>
          <w:sz w:val="28"/>
          <w:szCs w:val="28"/>
          <w:rtl/>
          <w:lang w:eastAsia="en-GB" w:bidi="ar-SA"/>
        </w:rPr>
        <w:t>المجال الإدراكي أصبح جزءًا من البيئة التي تُقاس فيها نتائج الحرب</w:t>
      </w:r>
      <w:r w:rsidRPr="001A3F18">
        <w:rPr>
          <w:rFonts w:ascii="Simplified Arabic" w:eastAsia="Times New Roman" w:hAnsi="Simplified Arabic" w:cs="Simplified Arabic" w:hint="cs"/>
          <w:sz w:val="28"/>
          <w:szCs w:val="28"/>
          <w:lang w:eastAsia="en-GB" w:bidi="ar-SA"/>
        </w:rPr>
        <w:t>.</w:t>
      </w:r>
    </w:p>
    <w:p w14:paraId="70BF800C" w14:textId="77777777" w:rsidR="001B229E" w:rsidRPr="001A3F18"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28A2828A"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سادسًا: القضية الفلسطينية والفضاء الدبلوماسي</w:t>
      </w:r>
    </w:p>
    <w:p w14:paraId="4D8C7B31" w14:textId="1D2EF27B"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أعادت الحرب القضية الفلسطينية إلى مركز الاهتمام الدبلوماسي الدولي بدرجة كبيرة</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فبعد أن كانت القضية تواجه خطر التراجع في سلم الأولويات الدولية نتيجة تعدد الأزمات العالمية، أدت الحرب إلى إعادة طرح قضايا مثل الدولة الفلسطينية، ووضع الأراضي الفلسطينية، والاستيطان، والوضع في القدس، والمساعدات الإنسانية، ومستقبل التسوية السياسية</w:t>
      </w:r>
      <w:r w:rsidRPr="001A3F18">
        <w:rPr>
          <w:rFonts w:ascii="Simplified Arabic" w:eastAsia="Times New Roman" w:hAnsi="Simplified Arabic" w:cs="Simplified Arabic" w:hint="cs"/>
          <w:sz w:val="28"/>
          <w:szCs w:val="28"/>
          <w:lang w:eastAsia="en-GB" w:bidi="ar-SA"/>
        </w:rPr>
        <w:t>.</w:t>
      </w:r>
    </w:p>
    <w:p w14:paraId="51977155" w14:textId="3794F44E"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كما أصبحت الاعترافات الدبلوماسية بالدولة الفلسطينية، والمواقف داخل المؤسسات الدولية، والتحركات القضائية والقانونية الدولية، جزءًا من البيئة السياسية التي أنتجتها الحرب</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وهنا يظهر تحول مهم</w:t>
      </w:r>
      <w:r w:rsidRPr="001A3F18">
        <w:rPr>
          <w:rFonts w:ascii="Simplified Arabic" w:eastAsia="Times New Roman" w:hAnsi="Simplified Arabic" w:cs="Simplified Arabic" w:hint="cs"/>
          <w:sz w:val="28"/>
          <w:szCs w:val="28"/>
          <w:lang w:eastAsia="en-GB" w:bidi="ar-SA"/>
        </w:rPr>
        <w:t xml:space="preserve">: </w:t>
      </w:r>
      <w:r w:rsidRPr="001A3F18">
        <w:rPr>
          <w:rFonts w:ascii="Simplified Arabic" w:eastAsia="Times New Roman" w:hAnsi="Simplified Arabic" w:cs="Simplified Arabic" w:hint="cs"/>
          <w:b/>
          <w:bCs/>
          <w:sz w:val="28"/>
          <w:szCs w:val="28"/>
          <w:rtl/>
          <w:lang w:eastAsia="en-GB" w:bidi="ar-SA"/>
        </w:rPr>
        <w:t>لم تعد نتائج الحرب تقاس فقط بما يحدث على الأرض، بل أيضًا بما يحدث داخل المؤسسات الدولية وفي العلاقات بين الدول</w:t>
      </w:r>
      <w:r w:rsidRPr="001A3F18">
        <w:rPr>
          <w:rFonts w:ascii="Simplified Arabic" w:eastAsia="Times New Roman" w:hAnsi="Simplified Arabic" w:cs="Simplified Arabic" w:hint="cs"/>
          <w:b/>
          <w:bCs/>
          <w:sz w:val="28"/>
          <w:szCs w:val="28"/>
          <w:lang w:eastAsia="en-GB" w:bidi="ar-SA"/>
        </w:rPr>
        <w:t>.</w:t>
      </w:r>
    </w:p>
    <w:p w14:paraId="39E3B4CD"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سابعًا: تغير البيئة الدبلوماسية الدولية</w:t>
      </w:r>
    </w:p>
    <w:p w14:paraId="4E6D3F6A" w14:textId="3EB6CFD9"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أدت الحرب إلى إعادة تموضع عدد من الدول تجاه القضية الفلسطينية والكيان الإسرائيلي، وإن بدرجات واتجاهات مختلفة</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كما كشفت الحرب عن تباينات داخل المعسكر الغربي نفسه بشأن طريقة إدارة الحرب، وحجم الدعم العسكري، والقضايا الإنسانية، ومستقبل التسوية السياسية</w:t>
      </w:r>
      <w:r w:rsidRPr="001A3F18">
        <w:rPr>
          <w:rFonts w:ascii="Simplified Arabic" w:eastAsia="Times New Roman" w:hAnsi="Simplified Arabic" w:cs="Simplified Arabic" w:hint="cs"/>
          <w:sz w:val="28"/>
          <w:szCs w:val="28"/>
          <w:lang w:eastAsia="en-GB" w:bidi="ar-SA"/>
        </w:rPr>
        <w:t>.</w:t>
      </w:r>
    </w:p>
    <w:p w14:paraId="744EAFEA" w14:textId="5CD17B11"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وفي المقابل، استثمرت دول وقوى أخرى الحرب لإعادة طرح مواقفها تجاه النظام الدولي والقضية الفلسطينية</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وبذلك أصبحت الحرب مناسبة لإعادة اختبار </w:t>
      </w:r>
      <w:r w:rsidRPr="001A3F18">
        <w:rPr>
          <w:rFonts w:ascii="Simplified Arabic" w:eastAsia="Times New Roman" w:hAnsi="Simplified Arabic" w:cs="Simplified Arabic" w:hint="cs"/>
          <w:b/>
          <w:bCs/>
          <w:sz w:val="28"/>
          <w:szCs w:val="28"/>
          <w:rtl/>
          <w:lang w:eastAsia="en-GB" w:bidi="ar-SA"/>
        </w:rPr>
        <w:t>التحالفات والمواقف الدبلوماسية</w:t>
      </w:r>
      <w:r w:rsidRPr="001A3F18">
        <w:rPr>
          <w:rFonts w:ascii="Simplified Arabic" w:eastAsia="Times New Roman" w:hAnsi="Simplified Arabic" w:cs="Simplified Arabic" w:hint="cs"/>
          <w:sz w:val="28"/>
          <w:szCs w:val="28"/>
          <w:rtl/>
          <w:lang w:eastAsia="en-GB" w:bidi="ar-SA"/>
        </w:rPr>
        <w:t>، وليس فقط العلاقات العسكرية</w:t>
      </w:r>
      <w:r w:rsidRPr="001A3F18">
        <w:rPr>
          <w:rFonts w:ascii="Simplified Arabic" w:eastAsia="Times New Roman" w:hAnsi="Simplified Arabic" w:cs="Simplified Arabic" w:hint="cs"/>
          <w:sz w:val="28"/>
          <w:szCs w:val="28"/>
          <w:lang w:eastAsia="en-GB" w:bidi="ar-SA"/>
        </w:rPr>
        <w:t>.</w:t>
      </w:r>
    </w:p>
    <w:p w14:paraId="09BFA6E9"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ثامنًا: تداخل القوة العسكرية والقوة الإدراكية والدبلوماسية</w:t>
      </w:r>
    </w:p>
    <w:p w14:paraId="04B951D9" w14:textId="1F0343AF"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تكشف هذه التطورات أن القوة في الصراع لم تعد ذات بُعد واحد</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فالقوة العسكرية تنتج أثرًا عسكريًا، لكنها قد تنتج في الوقت نفسه أثرًا اقتصاديًا أو إدراكيًا أو سياسيًا</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والعكس صحيح أيضًا؛ فالموقف الدبلوماسي </w:t>
      </w:r>
      <w:r w:rsidRPr="001A3F18">
        <w:rPr>
          <w:rFonts w:ascii="Simplified Arabic" w:eastAsia="Times New Roman" w:hAnsi="Simplified Arabic" w:cs="Simplified Arabic" w:hint="cs"/>
          <w:sz w:val="28"/>
          <w:szCs w:val="28"/>
          <w:rtl/>
          <w:lang w:eastAsia="en-GB" w:bidi="ar-SA"/>
        </w:rPr>
        <w:lastRenderedPageBreak/>
        <w:t>يمكن أن يؤثر في البيئة السياسية التي تعمل داخلها القوة العسكرية، كما يمكن للرواية الإعلامية أن تؤثر في مستوى الدعم الدولي لأي طرف</w:t>
      </w:r>
      <w:r w:rsidRPr="001A3F18">
        <w:rPr>
          <w:rFonts w:ascii="Simplified Arabic" w:eastAsia="Times New Roman" w:hAnsi="Simplified Arabic" w:cs="Simplified Arabic" w:hint="cs"/>
          <w:sz w:val="28"/>
          <w:szCs w:val="28"/>
          <w:lang w:eastAsia="en-GB" w:bidi="ar-SA"/>
        </w:rPr>
        <w:t>.</w:t>
      </w:r>
    </w:p>
    <w:p w14:paraId="67E84F19" w14:textId="3585B599" w:rsidR="001B229E" w:rsidRPr="001A3F18" w:rsidRDefault="001A3F18"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وبذلك يمكن النظر إلى الصراع باعتباره تفاعلًا بين أربعة مستويات</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 xml:space="preserve">القوة العسكرية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القوة الاقتصادية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القوة الإدراكية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القوة السياسية والدبلوماسية</w:t>
      </w:r>
      <w:r w:rsidRPr="001A3F18">
        <w:rPr>
          <w:rFonts w:ascii="Simplified Arabic" w:eastAsia="Times New Roman" w:hAnsi="Simplified Arabic" w:cs="Simplified Arabic" w:hint="cs"/>
          <w:b/>
          <w:b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ولا تعمل هذه المستويات بصورة منفصلة، وإنما يؤثر كل منها في الآخر</w:t>
      </w:r>
      <w:r w:rsidRPr="001A3F18">
        <w:rPr>
          <w:rFonts w:ascii="Simplified Arabic" w:eastAsia="Times New Roman" w:hAnsi="Simplified Arabic" w:cs="Simplified Arabic" w:hint="cs"/>
          <w:sz w:val="28"/>
          <w:szCs w:val="28"/>
          <w:lang w:eastAsia="en-GB" w:bidi="ar-SA"/>
        </w:rPr>
        <w:t>.</w:t>
      </w:r>
    </w:p>
    <w:p w14:paraId="149E613A"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تاسعًا: من نتائج الحرب إلى إعادة تعريف مفهوم النجاح</w:t>
      </w:r>
    </w:p>
    <w:p w14:paraId="064137AF" w14:textId="7AF32C9E"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تؤدي هذه المعطيات إلى إعادة النظر في الطريقة التي نقيس بها نتائج الحرب</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فإذا اقتصر التقييم على مقدار الضرر العسكري الذي لحق بكل طرف، فقد نغفل نتائج أخرى يمكن أن تكون بعيدة المدى</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فقد يحقق طرف نتيجة عسكرية محددة، لكنه يتحمل في المقابل كلفة اقتصادية أو دبلوماسية أو إدراكية كبيرة</w:t>
      </w:r>
      <w:r w:rsidRPr="001A3F18">
        <w:rPr>
          <w:rFonts w:ascii="Simplified Arabic" w:eastAsia="Times New Roman" w:hAnsi="Simplified Arabic" w:cs="Simplified Arabic" w:hint="cs"/>
          <w:sz w:val="28"/>
          <w:szCs w:val="28"/>
          <w:lang w:eastAsia="en-GB" w:bidi="ar-SA"/>
        </w:rPr>
        <w:t>.</w:t>
      </w:r>
    </w:p>
    <w:p w14:paraId="00F93B4E" w14:textId="0351B9C1"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وبالمقابل، قد لا تتحقق بعض الأهداف العسكرية بالكامل، لكن الحرب قد تنتج تحولًا سياسيًا أو دبلوماسيًا مهمًا</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ولهذا فإن </w:t>
      </w:r>
      <w:r w:rsidRPr="001A3F18">
        <w:rPr>
          <w:rFonts w:ascii="Simplified Arabic" w:eastAsia="Times New Roman" w:hAnsi="Simplified Arabic" w:cs="Simplified Arabic" w:hint="cs"/>
          <w:b/>
          <w:bCs/>
          <w:sz w:val="28"/>
          <w:szCs w:val="28"/>
          <w:rtl/>
          <w:lang w:eastAsia="en-GB" w:bidi="ar-SA"/>
        </w:rPr>
        <w:t>النتيجة الاستراتيجية للحرب ليست بالضرورة مساوية للنتيجة العسكرية</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وهذه الفكرة ستكون مهمة جدًا عند الوصول إلى المبحث السابع، لأن السؤال هناك لن يكون: من حقق انتصارًا عسكريًا؟ بل</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هل أدت مجمل التحولات العسكرية والجغرافية والاقتصادية والإدراكية والسياسية إلى تغيير بنية النظام الإقليمي؟</w:t>
      </w:r>
    </w:p>
    <w:p w14:paraId="7464D8A7"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الدلالة الاستراتيجية للمبحث</w:t>
      </w:r>
    </w:p>
    <w:p w14:paraId="5BD87D26"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تكشف تداعيات طوفان الأقصى أن الصراع تجاوز مفهوم الحرب العسكرية التقليدية ليصبح صراعًا متعدد الأبعاد، تتفاعل فيه القوة العسكرية مع الاقتصاد والجغرافيا والإدراك والدبلوماسية</w:t>
      </w:r>
      <w:r w:rsidRPr="001A3F18">
        <w:rPr>
          <w:rFonts w:ascii="Simplified Arabic" w:eastAsia="Times New Roman" w:hAnsi="Simplified Arabic" w:cs="Simplified Arabic" w:hint="cs"/>
          <w:sz w:val="28"/>
          <w:szCs w:val="28"/>
          <w:lang w:eastAsia="en-GB" w:bidi="ar-SA"/>
        </w:rPr>
        <w:t>.</w:t>
      </w:r>
    </w:p>
    <w:p w14:paraId="1B45F133"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وهذا يعني أن اتساع الحرب لم يؤدِّ فقط إلى زيادة عدد ساحاتها، بل إلى </w:t>
      </w:r>
      <w:r w:rsidRPr="001A3F18">
        <w:rPr>
          <w:rFonts w:ascii="Simplified Arabic" w:eastAsia="Times New Roman" w:hAnsi="Simplified Arabic" w:cs="Simplified Arabic" w:hint="cs"/>
          <w:b/>
          <w:bCs/>
          <w:sz w:val="28"/>
          <w:szCs w:val="28"/>
          <w:rtl/>
          <w:lang w:eastAsia="en-GB" w:bidi="ar-SA"/>
        </w:rPr>
        <w:t>توسيع المجالات التي يمكن أن ينتج فيها الصراع تأثيرًا استراتيجيًا</w:t>
      </w:r>
      <w:r w:rsidRPr="001A3F18">
        <w:rPr>
          <w:rFonts w:ascii="Simplified Arabic" w:eastAsia="Times New Roman" w:hAnsi="Simplified Arabic" w:cs="Simplified Arabic" w:hint="cs"/>
          <w:sz w:val="28"/>
          <w:szCs w:val="28"/>
          <w:lang w:eastAsia="en-GB" w:bidi="ar-SA"/>
        </w:rPr>
        <w:t>.</w:t>
      </w:r>
    </w:p>
    <w:p w14:paraId="54D36C74" w14:textId="7D2025B8"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ومن هنا يمكن صياغة سلسلة التحول التي وصل إليها البحث حتى الآن</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 xml:space="preserve">الصدمة الاستراتيجية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تغير معادلة الردع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تعدد الساحات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إعادة تشكيل الجغرافيا الاستراتيجية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تدويل الصراع </w:t>
      </w:r>
      <w:r w:rsidR="008C189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انتقال آثاره إلى الاقتصاد والإدراك والدبلوماسية</w:t>
      </w:r>
      <w:r w:rsidRPr="001A3F18">
        <w:rPr>
          <w:rFonts w:ascii="Simplified Arabic" w:eastAsia="Times New Roman" w:hAnsi="Simplified Arabic" w:cs="Simplified Arabic" w:hint="cs"/>
          <w:b/>
          <w:bCs/>
          <w:sz w:val="28"/>
          <w:szCs w:val="28"/>
          <w:lang w:eastAsia="en-GB" w:bidi="ar-SA"/>
        </w:rPr>
        <w:t>.</w:t>
      </w:r>
    </w:p>
    <w:p w14:paraId="3818B96F" w14:textId="145CC467" w:rsidR="001A3F18" w:rsidRPr="001A3F18" w:rsidRDefault="001A3F18" w:rsidP="008C189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lastRenderedPageBreak/>
        <w:t xml:space="preserve">لكن هذه السلسلة لا تكفي وحدها لإثبات أن </w:t>
      </w:r>
      <w:r w:rsidRPr="001A3F18">
        <w:rPr>
          <w:rFonts w:ascii="Simplified Arabic" w:eastAsia="Times New Roman" w:hAnsi="Simplified Arabic" w:cs="Simplified Arabic" w:hint="cs"/>
          <w:b/>
          <w:bCs/>
          <w:sz w:val="28"/>
          <w:szCs w:val="28"/>
          <w:rtl/>
          <w:lang w:eastAsia="en-GB" w:bidi="ar-SA"/>
        </w:rPr>
        <w:t>النظام الإقليمي في غرب آسيا قد أُعيد تشكيله</w:t>
      </w:r>
      <w:r w:rsidRPr="001A3F18">
        <w:rPr>
          <w:rFonts w:ascii="Simplified Arabic" w:eastAsia="Times New Roman" w:hAnsi="Simplified Arabic" w:cs="Simplified Arabic" w:hint="cs"/>
          <w:sz w:val="28"/>
          <w:szCs w:val="28"/>
          <w:lang w:eastAsia="en-GB" w:bidi="ar-SA"/>
        </w:rPr>
        <w:t>.</w:t>
      </w:r>
      <w:r w:rsidR="008C189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وهنا تكمن وظيفة المبحث السابع؛ إذ يجب ألا نعلن النتيجة مسبقًا، بل نضع </w:t>
      </w:r>
      <w:r w:rsidRPr="001A3F18">
        <w:rPr>
          <w:rFonts w:ascii="Simplified Arabic" w:eastAsia="Times New Roman" w:hAnsi="Simplified Arabic" w:cs="Simplified Arabic" w:hint="cs"/>
          <w:b/>
          <w:bCs/>
          <w:sz w:val="28"/>
          <w:szCs w:val="28"/>
          <w:rtl/>
          <w:lang w:eastAsia="en-GB" w:bidi="ar-SA"/>
        </w:rPr>
        <w:t>معايير للتحول في النظام الإقليمي</w:t>
      </w:r>
      <w:r w:rsidRPr="001A3F18">
        <w:rPr>
          <w:rFonts w:ascii="Simplified Arabic" w:eastAsia="Times New Roman" w:hAnsi="Simplified Arabic" w:cs="Simplified Arabic" w:hint="cs"/>
          <w:sz w:val="28"/>
          <w:szCs w:val="28"/>
          <w:rtl/>
          <w:lang w:eastAsia="en-GB" w:bidi="ar-SA"/>
        </w:rPr>
        <w:t xml:space="preserve"> ونختبرها على ضوء ما توصلنا إليه في المباحث السابقة</w:t>
      </w:r>
      <w:r w:rsidRPr="001A3F18">
        <w:rPr>
          <w:rFonts w:ascii="Simplified Arabic" w:eastAsia="Times New Roman" w:hAnsi="Simplified Arabic" w:cs="Simplified Arabic" w:hint="cs"/>
          <w:sz w:val="28"/>
          <w:szCs w:val="28"/>
          <w:lang w:eastAsia="en-GB" w:bidi="ar-SA"/>
        </w:rPr>
        <w:t>.</w:t>
      </w:r>
    </w:p>
    <w:p w14:paraId="14B30F93" w14:textId="77777777" w:rsidR="001A3F18" w:rsidRPr="001A3F18" w:rsidRDefault="001A3F18" w:rsidP="003929DB">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1A3F18">
        <w:rPr>
          <w:rFonts w:ascii="Simplified Arabic" w:eastAsia="Times New Roman" w:hAnsi="Simplified Arabic" w:cs="Simplified Arabic" w:hint="cs"/>
          <w:b/>
          <w:bCs/>
          <w:sz w:val="32"/>
          <w:szCs w:val="32"/>
          <w:rtl/>
          <w:lang w:eastAsia="en-GB" w:bidi="ar-SA"/>
        </w:rPr>
        <w:t>المبحث السابع: نحو إعادة تشكيل النظام الإقليمي في غرب آسيا</w:t>
      </w:r>
    </w:p>
    <w:p w14:paraId="34692497"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لا تكمن أهمية طوفان الأقصى في كونه أحدث تحولًا في مسار الحرب الفلسطينية ـ الإسرائيلية فحسب، بل في كونه أطلق سلسلة من التفاعلات امتدت إلى البيئة الأمنية والعسكرية والسياسية والاقتصادية في غرب آسيا. إلا أن اتساع هذه التداعيات لا يعني، بصورة تلقائية، أن النظام الإقليمي قد تغير بالفعل</w:t>
      </w:r>
      <w:r w:rsidRPr="001A3F18">
        <w:rPr>
          <w:rFonts w:ascii="Simplified Arabic" w:eastAsia="Times New Roman" w:hAnsi="Simplified Arabic" w:cs="Simplified Arabic" w:hint="cs"/>
          <w:sz w:val="28"/>
          <w:szCs w:val="28"/>
          <w:lang w:eastAsia="en-GB" w:bidi="ar-SA"/>
        </w:rPr>
        <w:t>.</w:t>
      </w:r>
    </w:p>
    <w:p w14:paraId="40AD7272"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فالنظام الإقليمي لا يتغير لمجرد اندلاع حرب كبيرة أو ارتفاع مستوى التوتر، وإنما عندما تؤدي التحولات المتراكمة إلى تغيير في </w:t>
      </w:r>
      <w:r w:rsidRPr="001A3F18">
        <w:rPr>
          <w:rFonts w:ascii="Simplified Arabic" w:eastAsia="Times New Roman" w:hAnsi="Simplified Arabic" w:cs="Simplified Arabic" w:hint="cs"/>
          <w:b/>
          <w:bCs/>
          <w:sz w:val="28"/>
          <w:szCs w:val="28"/>
          <w:rtl/>
          <w:lang w:eastAsia="en-GB" w:bidi="ar-SA"/>
        </w:rPr>
        <w:t>موازين القوة، ووظائف الفاعلين، وأنماط التفاعلات، وترتيبات الأمن، وموقع القوى الخارجية، والقواعد التي تحكم العلاقات بين أطراف الإقليم</w:t>
      </w:r>
      <w:r w:rsidRPr="001A3F18">
        <w:rPr>
          <w:rFonts w:ascii="Simplified Arabic" w:eastAsia="Times New Roman" w:hAnsi="Simplified Arabic" w:cs="Simplified Arabic" w:hint="cs"/>
          <w:sz w:val="28"/>
          <w:szCs w:val="28"/>
          <w:lang w:eastAsia="en-GB" w:bidi="ar-SA"/>
        </w:rPr>
        <w:t>.</w:t>
      </w:r>
    </w:p>
    <w:p w14:paraId="4B8F0FDA" w14:textId="0A61C54A" w:rsidR="001A3F18" w:rsidRPr="001A3F18" w:rsidRDefault="001A3F18" w:rsidP="008A48A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وعليه، فإن السؤال المركزي في هذا المبحث هو</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هل أدّى طوفان الأقصى إلى إعادة تشكيل النظام الإقليمي في غرب آسيا، أم أنه أنتج مرحلة اضطراب وانتقال داخل النظام القائم دون أن يؤدي بعد إلى ولادة نظام جديد؟</w:t>
      </w:r>
    </w:p>
    <w:p w14:paraId="4A5FF8A2"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أولًا: معيار تغير موازين القوة</w:t>
      </w:r>
    </w:p>
    <w:p w14:paraId="43374011" w14:textId="4D3FCF74" w:rsidR="001A3F18" w:rsidRPr="001A3F18" w:rsidRDefault="001A3F18" w:rsidP="008A48A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كان أحد أبرز أهداف الحرب، بصورة مباشرة أو غير مباشرة، اختبار موازين القوة التي استقرت في الإقليم خلال السنوات السابقة</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وقد أظهر طوفان الأقصى أن التفوق العسكري والتكنولوجي والاستخباري لا يمنع ظهور اختراقات استراتيجية، كما أظهر أن امتلاك القوة المتفوقة لا يضمن بالضرورة القدرة على إنهاء الصراع بسرعة أو منع انتقاله إلى ساحات أخرى</w:t>
      </w:r>
      <w:r w:rsidRPr="001A3F18">
        <w:rPr>
          <w:rFonts w:ascii="Simplified Arabic" w:eastAsia="Times New Roman" w:hAnsi="Simplified Arabic" w:cs="Simplified Arabic" w:hint="cs"/>
          <w:sz w:val="28"/>
          <w:szCs w:val="28"/>
          <w:lang w:eastAsia="en-GB" w:bidi="ar-SA"/>
        </w:rPr>
        <w:t>.</w:t>
      </w:r>
    </w:p>
    <w:p w14:paraId="54AB4896" w14:textId="606BEFE7" w:rsidR="001A3F18" w:rsidRPr="001A3F18" w:rsidRDefault="001A3F18" w:rsidP="008A48A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لكن ذلك لا يعني أن موازين القوة العسكرية قد انقلبت بصورة كاملة</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فما زال الكيان الإسرائيلي يمتلك تفوقًا عسكريًا وتكنولوجيًا كبيرًا، وما زالت الولايات المتحدة تمثل القوة الدولية الأكثر حضورًا عسكريًا في الإقليم</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في المقابل، أظهرت القوى الإقليمية غير الدولتية قدرة على إنتاج تأثير يتجاوز حجمها المادي، خصوصًا من خلال تعدد الساحات، والصواريخ والطائرات المسيّرة، والقدرة على التأثير في الممرات البحرية</w:t>
      </w:r>
      <w:r w:rsidRPr="001A3F18">
        <w:rPr>
          <w:rFonts w:ascii="Simplified Arabic" w:eastAsia="Times New Roman" w:hAnsi="Simplified Arabic" w:cs="Simplified Arabic" w:hint="cs"/>
          <w:sz w:val="28"/>
          <w:szCs w:val="28"/>
          <w:lang w:eastAsia="en-GB" w:bidi="ar-SA"/>
        </w:rPr>
        <w:t>.</w:t>
      </w:r>
    </w:p>
    <w:p w14:paraId="4A0C925C"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وعليه، فإن التحول الأبرز ليس بالضرورة </w:t>
      </w:r>
      <w:r w:rsidRPr="001A3F18">
        <w:rPr>
          <w:rFonts w:ascii="Simplified Arabic" w:eastAsia="Times New Roman" w:hAnsi="Simplified Arabic" w:cs="Simplified Arabic" w:hint="cs"/>
          <w:b/>
          <w:bCs/>
          <w:sz w:val="28"/>
          <w:szCs w:val="28"/>
          <w:rtl/>
          <w:lang w:eastAsia="en-GB" w:bidi="ar-SA"/>
        </w:rPr>
        <w:t>انتقال التفوق من طرف إلى آخر</w:t>
      </w:r>
      <w:r w:rsidRPr="001A3F18">
        <w:rPr>
          <w:rFonts w:ascii="Simplified Arabic" w:eastAsia="Times New Roman" w:hAnsi="Simplified Arabic" w:cs="Simplified Arabic" w:hint="cs"/>
          <w:sz w:val="28"/>
          <w:szCs w:val="28"/>
          <w:rtl/>
          <w:lang w:eastAsia="en-GB" w:bidi="ar-SA"/>
        </w:rPr>
        <w:t xml:space="preserve">، بل ظهور فجوة أقل بين القدرة على امتلاك القوة والقدرة على </w:t>
      </w:r>
      <w:r w:rsidRPr="001A3F18">
        <w:rPr>
          <w:rFonts w:ascii="Simplified Arabic" w:eastAsia="Times New Roman" w:hAnsi="Simplified Arabic" w:cs="Simplified Arabic" w:hint="cs"/>
          <w:b/>
          <w:bCs/>
          <w:sz w:val="28"/>
          <w:szCs w:val="28"/>
          <w:rtl/>
          <w:lang w:eastAsia="en-GB" w:bidi="ar-SA"/>
        </w:rPr>
        <w:t>استخدامها لإنتاج تأثير استراتيجي</w:t>
      </w:r>
      <w:r w:rsidRPr="001A3F18">
        <w:rPr>
          <w:rFonts w:ascii="Simplified Arabic" w:eastAsia="Times New Roman" w:hAnsi="Simplified Arabic" w:cs="Simplified Arabic" w:hint="cs"/>
          <w:sz w:val="28"/>
          <w:szCs w:val="28"/>
          <w:lang w:eastAsia="en-GB" w:bidi="ar-SA"/>
        </w:rPr>
        <w:t>.</w:t>
      </w:r>
    </w:p>
    <w:p w14:paraId="5F57B487"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lastRenderedPageBreak/>
        <w:t>ثانيًا: تغير وظائف الفاعلين</w:t>
      </w:r>
    </w:p>
    <w:p w14:paraId="52705230" w14:textId="0D97914B" w:rsidR="001A3F18" w:rsidRPr="001A3F18" w:rsidRDefault="001A3F18" w:rsidP="008A48A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أحد المؤشرات المهمة على التحول في النظام الإقليمي هو تغير وظيفة الفاعلين</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فبعض القوى التي كان يُنظر إليها سابقًا باعتبارها أطرافًا محلية في صراعات محدودة، أصبحت قادرة على التأثير في ملفات تتجاوز جغرافيتها المباشرة</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وتظهر هذه المسألة بوضوح في الانتقال من</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 xml:space="preserve">غزة </w:t>
      </w:r>
      <w:r w:rsidR="008A48A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لبنان </w:t>
      </w:r>
      <w:r w:rsidR="008A48A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العراق </w:t>
      </w:r>
      <w:r w:rsidR="008A48A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البحر الأحمر </w:t>
      </w:r>
      <w:r w:rsidR="008A48A6">
        <w:rPr>
          <w:rFonts w:ascii="Times New Roman" w:eastAsia="Times New Roman" w:hAnsi="Times New Roman" w:cs="Times New Roman" w:hint="cs"/>
          <w:b/>
          <w:bCs/>
          <w:sz w:val="28"/>
          <w:szCs w:val="28"/>
          <w:rtl/>
          <w:lang w:eastAsia="en-GB" w:bidi="ar-SA"/>
        </w:rPr>
        <w:t>-</w:t>
      </w:r>
      <w:r w:rsidRPr="001A3F18">
        <w:rPr>
          <w:rFonts w:ascii="Simplified Arabic" w:eastAsia="Times New Roman" w:hAnsi="Simplified Arabic" w:cs="Simplified Arabic" w:hint="cs"/>
          <w:b/>
          <w:bCs/>
          <w:sz w:val="28"/>
          <w:szCs w:val="28"/>
          <w:rtl/>
          <w:lang w:eastAsia="en-GB" w:bidi="ar-SA"/>
        </w:rPr>
        <w:t xml:space="preserve"> الخليج</w:t>
      </w:r>
      <w:r w:rsidRPr="001A3F18">
        <w:rPr>
          <w:rFonts w:ascii="Simplified Arabic" w:eastAsia="Times New Roman" w:hAnsi="Simplified Arabic" w:cs="Simplified Arabic" w:hint="cs"/>
          <w:b/>
          <w:bCs/>
          <w:sz w:val="28"/>
          <w:szCs w:val="28"/>
          <w:lang w:eastAsia="en-GB" w:bidi="ar-SA"/>
        </w:rPr>
        <w:t>.</w:t>
      </w:r>
    </w:p>
    <w:p w14:paraId="08099672" w14:textId="72DB05CF"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فكل ساحة أصبحت قادرة على إنتاج تأثير خارج حدودها</w:t>
      </w:r>
      <w:r w:rsidRPr="001A3F18">
        <w:rPr>
          <w:rFonts w:ascii="Simplified Arabic" w:eastAsia="Times New Roman" w:hAnsi="Simplified Arabic" w:cs="Simplified Arabic" w:hint="cs"/>
          <w:sz w:val="28"/>
          <w:szCs w:val="28"/>
          <w:lang w:eastAsia="en-GB" w:bidi="ar-SA"/>
        </w:rPr>
        <w:t>.</w:t>
      </w:r>
      <w:r w:rsidR="008A48A6">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وبذلك لم يعد وزن الفاعل يقاس فقط بمساحة الأراضي التي يسيطر عليها أو بحجم قواته، بل بقدرته على </w:t>
      </w:r>
      <w:r w:rsidRPr="001A3F18">
        <w:rPr>
          <w:rFonts w:ascii="Simplified Arabic" w:eastAsia="Times New Roman" w:hAnsi="Simplified Arabic" w:cs="Simplified Arabic" w:hint="cs"/>
          <w:b/>
          <w:bCs/>
          <w:sz w:val="28"/>
          <w:szCs w:val="28"/>
          <w:rtl/>
          <w:lang w:eastAsia="en-GB" w:bidi="ar-SA"/>
        </w:rPr>
        <w:t>إنتاج تأثير في البيئة الاستراتيجية الأوسع</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وهذا يمثل تحولًا في وظيفة القوة نفسها</w:t>
      </w:r>
      <w:r w:rsidRPr="001A3F18">
        <w:rPr>
          <w:rFonts w:ascii="Simplified Arabic" w:eastAsia="Times New Roman" w:hAnsi="Simplified Arabic" w:cs="Simplified Arabic" w:hint="cs"/>
          <w:sz w:val="28"/>
          <w:szCs w:val="28"/>
          <w:lang w:eastAsia="en-GB" w:bidi="ar-SA"/>
        </w:rPr>
        <w:t>.</w:t>
      </w:r>
    </w:p>
    <w:p w14:paraId="72DD55F3"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ثالثًا: موقع إيران في المعادلة الإقليمية</w:t>
      </w:r>
    </w:p>
    <w:p w14:paraId="504CADFD" w14:textId="1C919569"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أعادت الحرب إبراز إيران بوصفها أحد الفاعلين الرئيسيين في معادلة الأمن الإقليمي</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ولا ترتبط أهمية إيران بالقوة العسكرية المباشرة فقط، بل بموقعها الجغرافي، وقدراتها الصاروخية، وموقعها على الخليج ومضيق هرمز، وعلاقاتها مع قوى وفاعلين في عدد من ساحات المنطقة</w:t>
      </w:r>
      <w:r w:rsidRPr="001A3F18">
        <w:rPr>
          <w:rFonts w:ascii="Simplified Arabic" w:eastAsia="Times New Roman" w:hAnsi="Simplified Arabic" w:cs="Simplified Arabic" w:hint="cs"/>
          <w:sz w:val="28"/>
          <w:szCs w:val="28"/>
          <w:lang w:eastAsia="en-GB" w:bidi="ar-SA"/>
        </w:rPr>
        <w:t>.</w:t>
      </w:r>
    </w:p>
    <w:p w14:paraId="22D4DE7B" w14:textId="5275F9D2"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لكن تطور موقع إيران لا يعني أن النظام الإقليمي أصبح نظامًا إيرانيًا، كما لا يعني أن جميع القوى الإقليمية تتحرك وفق تصور واحد</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الأدق أن الحرب أظهرت أن </w:t>
      </w:r>
      <w:r w:rsidRPr="001A3F18">
        <w:rPr>
          <w:rFonts w:ascii="Simplified Arabic" w:eastAsia="Times New Roman" w:hAnsi="Simplified Arabic" w:cs="Simplified Arabic" w:hint="cs"/>
          <w:b/>
          <w:bCs/>
          <w:sz w:val="28"/>
          <w:szCs w:val="28"/>
          <w:rtl/>
          <w:lang w:eastAsia="en-GB" w:bidi="ar-SA"/>
        </w:rPr>
        <w:t>أي ترتيبات أمنية مستقبلية في غرب آسيا يصعب فصلها عن حسابات إيران</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وهذا بحد ذاته مؤشر على تغير وزنها الوظيفي داخل المعادلة الإقليمية</w:t>
      </w:r>
      <w:r w:rsidRPr="001A3F18">
        <w:rPr>
          <w:rFonts w:ascii="Simplified Arabic" w:eastAsia="Times New Roman" w:hAnsi="Simplified Arabic" w:cs="Simplified Arabic" w:hint="cs"/>
          <w:sz w:val="28"/>
          <w:szCs w:val="28"/>
          <w:lang w:eastAsia="en-GB" w:bidi="ar-SA"/>
        </w:rPr>
        <w:t>.</w:t>
      </w:r>
    </w:p>
    <w:p w14:paraId="5B67EAED"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رابعًا: مستقبل الدور الأمريكي</w:t>
      </w:r>
    </w:p>
    <w:p w14:paraId="3C4DE755" w14:textId="2E3A1E3D"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كان الدور الأمريكي أحد أكثر عناصر النظام الإقليمي تأثرًا بالحرب</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فمن جهة، أكدت الحرب استمرار الحاجة إلى القوة الأمريكية بالنسبة إلى الكيان الإسرائيلي وبعض الحلفاء الإقليميين، وأظهرت قدرة واشنطن على حشد قوة عسكرية كبيرة في فترة زمنية قصيرة</w:t>
      </w:r>
      <w:r w:rsidRPr="001A3F18">
        <w:rPr>
          <w:rFonts w:ascii="Simplified Arabic" w:eastAsia="Times New Roman" w:hAnsi="Simplified Arabic" w:cs="Simplified Arabic" w:hint="cs"/>
          <w:sz w:val="28"/>
          <w:szCs w:val="28"/>
          <w:lang w:eastAsia="en-GB" w:bidi="ar-SA"/>
        </w:rPr>
        <w:t>.</w:t>
      </w:r>
    </w:p>
    <w:p w14:paraId="76BD9262" w14:textId="47C2B0FF"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ومن جهة أخرى، كشفت الحرب أن الحضور الأمريكي لا يعني امتلاك القدرة المطلقة على ضبط جميع مسارات الصراع</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كما أن استمرار التنافس الأمريكي مع الصين، والحرب الروسية ـ الأوكرانية، وتعدد الالتزامات الأمريكية العالمية، يجعل مسألة توزيع الموارد والاهتمام الاستراتيجي الأمريكي عاملًا مهمًا في مستقبل المنطقة</w:t>
      </w:r>
      <w:r w:rsidRPr="001A3F18">
        <w:rPr>
          <w:rFonts w:ascii="Simplified Arabic" w:eastAsia="Times New Roman" w:hAnsi="Simplified Arabic" w:cs="Simplified Arabic" w:hint="cs"/>
          <w:sz w:val="28"/>
          <w:szCs w:val="28"/>
          <w:lang w:eastAsia="en-GB" w:bidi="ar-SA"/>
        </w:rPr>
        <w:t>.</w:t>
      </w:r>
    </w:p>
    <w:p w14:paraId="2A802C12" w14:textId="74B2BBAC"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lastRenderedPageBreak/>
        <w:t xml:space="preserve">لذلك فإن السؤال لا يتعلق فقط بما إذا كانت الولايات المتحدة ستبقى في غرب آسيا، بل </w:t>
      </w:r>
      <w:r w:rsidRPr="001A3F18">
        <w:rPr>
          <w:rFonts w:ascii="Simplified Arabic" w:eastAsia="Times New Roman" w:hAnsi="Simplified Arabic" w:cs="Simplified Arabic" w:hint="cs"/>
          <w:b/>
          <w:bCs/>
          <w:sz w:val="28"/>
          <w:szCs w:val="28"/>
          <w:rtl/>
          <w:lang w:eastAsia="en-GB" w:bidi="ar-SA"/>
        </w:rPr>
        <w:t>بشكل هذا الوجود ووظيفته وحدوده</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وهذا عنصر أساسي في تحديد طبيعة النظام الإقليمي المقبل</w:t>
      </w:r>
      <w:r w:rsidRPr="001A3F18">
        <w:rPr>
          <w:rFonts w:ascii="Simplified Arabic" w:eastAsia="Times New Roman" w:hAnsi="Simplified Arabic" w:cs="Simplified Arabic" w:hint="cs"/>
          <w:sz w:val="28"/>
          <w:szCs w:val="28"/>
          <w:lang w:eastAsia="en-GB" w:bidi="ar-SA"/>
        </w:rPr>
        <w:t>.</w:t>
      </w:r>
    </w:p>
    <w:p w14:paraId="12276BD5"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خامسًا: الدول العربية بين النظام القائم والترتيبات الجديدة</w:t>
      </w:r>
    </w:p>
    <w:p w14:paraId="4D21A5B1" w14:textId="4F7B7B59"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فرضت الحرب على الدول العربية إعادة تقييم البيئة الأمنية والسياسية التي تتحرك فيها</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فبعض الدول ترتبط بعلاقات استراتيجية مع الولايات المتحدة، وبعضها يمتلك علاقات أو قنوات مع الكيان الإسرائيلي، بينما تحتفظ دول أخرى بعلاقات مختلفة مع إيران</w:t>
      </w:r>
      <w:r w:rsidRPr="001A3F18">
        <w:rPr>
          <w:rFonts w:ascii="Simplified Arabic" w:eastAsia="Times New Roman" w:hAnsi="Simplified Arabic" w:cs="Simplified Arabic" w:hint="cs"/>
          <w:sz w:val="28"/>
          <w:szCs w:val="28"/>
          <w:lang w:eastAsia="en-GB" w:bidi="ar-SA"/>
        </w:rPr>
        <w:t>.</w:t>
      </w:r>
    </w:p>
    <w:p w14:paraId="51B9254D" w14:textId="2C79982B"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وأعادت الحرب القضية الفلسطينية إلى موقع أكثر مركزية في السياسة الإقليمية، الأمر الذي جعل أي ترتيبات أمنية أو سياسية جديدة تواجه اختبارًا أكثر صعوبة يتعلق بموقع القضية الفلسطينية فيها</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ومن هنا يمكن أن يصبح مستقبل النظام الإقليمي مرتبطًا بدرجة كبيرة بالسؤال الآتي</w:t>
      </w:r>
      <w:r w:rsidRPr="001A3F18">
        <w:rPr>
          <w:rFonts w:ascii="Simplified Arabic" w:eastAsia="Times New Roman" w:hAnsi="Simplified Arabic" w:cs="Simplified Arabic" w:hint="cs"/>
          <w:sz w:val="28"/>
          <w:szCs w:val="28"/>
          <w:lang w:eastAsia="en-GB" w:bidi="ar-SA"/>
        </w:rPr>
        <w:t>:</w:t>
      </w:r>
    </w:p>
    <w:p w14:paraId="46D8DF74"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هل تستطيع الترتيبات الأمنية الجديدة تجاوز القضية الفلسطينية، أم أن استمرار الصراع سيبقى عاملًا معيقًا لأي استقرار إقليمي مستدام؟</w:t>
      </w:r>
    </w:p>
    <w:p w14:paraId="09012EE0" w14:textId="38AAA656"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سادسًا: مستقبل أمن</w:t>
      </w:r>
      <w:r w:rsidR="0094694F">
        <w:rPr>
          <w:rFonts w:ascii="Simplified Arabic" w:eastAsia="Times New Roman" w:hAnsi="Simplified Arabic" w:cs="Simplified Arabic" w:hint="cs"/>
          <w:b/>
          <w:bCs/>
          <w:sz w:val="28"/>
          <w:szCs w:val="28"/>
          <w:rtl/>
          <w:lang w:eastAsia="en-GB" w:bidi="ar-SA"/>
        </w:rPr>
        <w:t xml:space="preserve"> الكيان</w:t>
      </w:r>
      <w:r w:rsidRPr="001A3F18">
        <w:rPr>
          <w:rFonts w:ascii="Simplified Arabic" w:eastAsia="Times New Roman" w:hAnsi="Simplified Arabic" w:cs="Simplified Arabic" w:hint="cs"/>
          <w:b/>
          <w:bCs/>
          <w:sz w:val="28"/>
          <w:szCs w:val="28"/>
          <w:rtl/>
          <w:lang w:eastAsia="en-GB" w:bidi="ar-SA"/>
        </w:rPr>
        <w:t xml:space="preserve"> الإسرائيلي</w:t>
      </w:r>
    </w:p>
    <w:p w14:paraId="111D0A5C" w14:textId="2BD3FF88"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كشفت الحرب عن تحول مهم في مفهوم الأمن الإسرائيلي</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فبعد عقود من الاعتماد بدرجة كبيرة على الردع والتفوق الاستخباري والتكنولوجي، أظهر طوفان الأقصى أن هذه العناصر، رغم أهميتها، لا توفر ضمانًا مطلقًا لمنع الاختراقات أو الصراعات طويلة الأمد</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وقد دفع ذلك إلى إعادة النظر في مجموعة من القضايا، منها</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أمن الحدود؛ الدفاع متعدد الطبقات؛ الإنذار المبكر؛ الاحتياط؛ العمق الاستراتيجي؛ العلاقة بين الدفاع والهجوم؛ وتوزيع القوة بين الجبهات</w:t>
      </w:r>
      <w:r w:rsidRPr="001A3F18">
        <w:rPr>
          <w:rFonts w:ascii="Simplified Arabic" w:eastAsia="Times New Roman" w:hAnsi="Simplified Arabic" w:cs="Simplified Arabic" w:hint="cs"/>
          <w:sz w:val="28"/>
          <w:szCs w:val="28"/>
          <w:lang w:eastAsia="en-GB" w:bidi="ar-SA"/>
        </w:rPr>
        <w:t xml:space="preserve">. </w:t>
      </w:r>
    </w:p>
    <w:p w14:paraId="2223239F"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وبالتالي، فإن الحرب لم تختبر القوة العسكرية للكيان الإسرائيلي فقط، بل اختبرت </w:t>
      </w:r>
      <w:r w:rsidRPr="001A3F18">
        <w:rPr>
          <w:rFonts w:ascii="Simplified Arabic" w:eastAsia="Times New Roman" w:hAnsi="Simplified Arabic" w:cs="Simplified Arabic" w:hint="cs"/>
          <w:b/>
          <w:bCs/>
          <w:sz w:val="28"/>
          <w:szCs w:val="28"/>
          <w:rtl/>
          <w:lang w:eastAsia="en-GB" w:bidi="ar-SA"/>
        </w:rPr>
        <w:t>النموذج الأمني الذي قام عليه النظام الإقليمي في العقود السابقة</w:t>
      </w:r>
      <w:r w:rsidRPr="001A3F18">
        <w:rPr>
          <w:rFonts w:ascii="Simplified Arabic" w:eastAsia="Times New Roman" w:hAnsi="Simplified Arabic" w:cs="Simplified Arabic" w:hint="cs"/>
          <w:sz w:val="28"/>
          <w:szCs w:val="28"/>
          <w:lang w:eastAsia="en-GB" w:bidi="ar-SA"/>
        </w:rPr>
        <w:t>.</w:t>
      </w:r>
    </w:p>
    <w:p w14:paraId="391A4714"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سابعًا: القضية الفلسطينية كمحدد للنظام الإقليمي</w:t>
      </w:r>
    </w:p>
    <w:p w14:paraId="005A42DF" w14:textId="12928935" w:rsidR="001A3F18" w:rsidRPr="001A3F18" w:rsidRDefault="001A3F18" w:rsidP="0094694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أحد أبرز التحولات التي أنتجتها الحرب هو إعادة القضية الفلسطينية إلى قلب النقاش حول مستقبل المنطقة</w:t>
      </w:r>
      <w:r w:rsidRPr="001A3F18">
        <w:rPr>
          <w:rFonts w:ascii="Simplified Arabic" w:eastAsia="Times New Roman" w:hAnsi="Simplified Arabic" w:cs="Simplified Arabic" w:hint="cs"/>
          <w:sz w:val="28"/>
          <w:szCs w:val="28"/>
          <w:lang w:eastAsia="en-GB" w:bidi="ar-SA"/>
        </w:rPr>
        <w:t>.</w:t>
      </w:r>
      <w:r w:rsidR="0094694F">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فأي تصور لنظام إقليمي جديد يفترض أن القضية الفلسطينية يمكن أن تبقى خارج المعادلة أصبح أكثر صعوبة بعد الحرب</w:t>
      </w:r>
      <w:r w:rsidRPr="001A3F18">
        <w:rPr>
          <w:rFonts w:ascii="Simplified Arabic" w:eastAsia="Times New Roman" w:hAnsi="Simplified Arabic" w:cs="Simplified Arabic" w:hint="cs"/>
          <w:sz w:val="28"/>
          <w:szCs w:val="28"/>
          <w:lang w:eastAsia="en-GB" w:bidi="ar-SA"/>
        </w:rPr>
        <w:t>.</w:t>
      </w:r>
    </w:p>
    <w:p w14:paraId="7A0EEF0A" w14:textId="587C16FD" w:rsidR="001A3F18" w:rsidRPr="001A3F18" w:rsidRDefault="001A3F18" w:rsidP="003D752C">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lastRenderedPageBreak/>
        <w:t>وذلك لا يعني أن الحرب أنتجت تسوية للقضية، بل العكس: أظهرت أن استمرار الصراع الفلسطيني يمكن أن يتحول إلى عامل يعيد إنتاج عدم الاستقرار الإقليمي</w:t>
      </w:r>
      <w:r w:rsidRPr="001A3F18">
        <w:rPr>
          <w:rFonts w:ascii="Simplified Arabic" w:eastAsia="Times New Roman" w:hAnsi="Simplified Arabic" w:cs="Simplified Arabic" w:hint="cs"/>
          <w:sz w:val="28"/>
          <w:szCs w:val="28"/>
          <w:lang w:eastAsia="en-GB" w:bidi="ar-SA"/>
        </w:rPr>
        <w:t>.</w:t>
      </w:r>
      <w:r w:rsidR="003D752C">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ومن ثم يمكن النظر إلى القضية الفلسطينية ليس باعتبارها </w:t>
      </w:r>
      <w:r w:rsidRPr="001A3F18">
        <w:rPr>
          <w:rFonts w:ascii="Simplified Arabic" w:eastAsia="Times New Roman" w:hAnsi="Simplified Arabic" w:cs="Simplified Arabic" w:hint="cs"/>
          <w:b/>
          <w:bCs/>
          <w:sz w:val="28"/>
          <w:szCs w:val="28"/>
          <w:rtl/>
          <w:lang w:eastAsia="en-GB" w:bidi="ar-SA"/>
        </w:rPr>
        <w:t>ملفًا منفصلًا داخل النظام الإقليمي</w:t>
      </w:r>
      <w:r w:rsidRPr="001A3F18">
        <w:rPr>
          <w:rFonts w:ascii="Simplified Arabic" w:eastAsia="Times New Roman" w:hAnsi="Simplified Arabic" w:cs="Simplified Arabic" w:hint="cs"/>
          <w:sz w:val="28"/>
          <w:szCs w:val="28"/>
          <w:rtl/>
          <w:lang w:eastAsia="en-GB" w:bidi="ar-SA"/>
        </w:rPr>
        <w:t>، وإنما باعتبارها أحد المتغيرات القادرة على التأثير في طبيعة العلاقات بين أطرافه</w:t>
      </w:r>
      <w:r w:rsidRPr="001A3F18">
        <w:rPr>
          <w:rFonts w:ascii="Simplified Arabic" w:eastAsia="Times New Roman" w:hAnsi="Simplified Arabic" w:cs="Simplified Arabic" w:hint="cs"/>
          <w:sz w:val="28"/>
          <w:szCs w:val="28"/>
          <w:lang w:eastAsia="en-GB" w:bidi="ar-SA"/>
        </w:rPr>
        <w:t>.</w:t>
      </w:r>
    </w:p>
    <w:p w14:paraId="29F544D3"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ثامنًا: هل نحن أمام نظام إقليمي جديد؟</w:t>
      </w:r>
    </w:p>
    <w:p w14:paraId="415E2599"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هنا ينبغي التمييز بين ثلاثة مستويات</w:t>
      </w:r>
      <w:r w:rsidRPr="001A3F18">
        <w:rPr>
          <w:rFonts w:ascii="Simplified Arabic" w:eastAsia="Times New Roman" w:hAnsi="Simplified Arabic" w:cs="Simplified Arabic" w:hint="cs"/>
          <w:sz w:val="28"/>
          <w:szCs w:val="28"/>
          <w:lang w:eastAsia="en-GB" w:bidi="ar-SA"/>
        </w:rPr>
        <w:t>:</w:t>
      </w:r>
    </w:p>
    <w:p w14:paraId="53D53B58" w14:textId="41A82ADE"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المستوى الأول تغير داخل النظام</w:t>
      </w:r>
      <w:r w:rsidR="003D752C">
        <w:rPr>
          <w:rFonts w:ascii="Simplified Arabic" w:eastAsia="Times New Roman" w:hAnsi="Simplified Arabic" w:cs="Simplified Arabic" w:hint="cs"/>
          <w:b/>
          <w:b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وهو تغير في موازين القوة أو السياسات دون تغير القواعد الأساسية للنظام</w:t>
      </w:r>
      <w:r w:rsidRPr="001A3F18">
        <w:rPr>
          <w:rFonts w:ascii="Simplified Arabic" w:eastAsia="Times New Roman" w:hAnsi="Simplified Arabic" w:cs="Simplified Arabic" w:hint="cs"/>
          <w:sz w:val="28"/>
          <w:szCs w:val="28"/>
          <w:lang w:eastAsia="en-GB" w:bidi="ar-SA"/>
        </w:rPr>
        <w:t>.</w:t>
      </w:r>
    </w:p>
    <w:p w14:paraId="365273DD" w14:textId="5BFB1EE4"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المستوى الثاني مرحلة انتقالية</w:t>
      </w:r>
      <w:r w:rsidR="003D752C">
        <w:rPr>
          <w:rFonts w:ascii="Simplified Arabic" w:eastAsia="Times New Roman" w:hAnsi="Simplified Arabic" w:cs="Simplified Arabic" w:hint="cs"/>
          <w:b/>
          <w:b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وفيها تتراجع بعض ترتيبات النظام القديم، لكنها لم تُستبدل بعد بترتيبات مستقرة جديدة</w:t>
      </w:r>
      <w:r w:rsidRPr="001A3F18">
        <w:rPr>
          <w:rFonts w:ascii="Simplified Arabic" w:eastAsia="Times New Roman" w:hAnsi="Simplified Arabic" w:cs="Simplified Arabic" w:hint="cs"/>
          <w:sz w:val="28"/>
          <w:szCs w:val="28"/>
          <w:lang w:eastAsia="en-GB" w:bidi="ar-SA"/>
        </w:rPr>
        <w:t>.</w:t>
      </w:r>
    </w:p>
    <w:p w14:paraId="1433B769" w14:textId="2FBB90BA"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b/>
          <w:bCs/>
          <w:sz w:val="28"/>
          <w:szCs w:val="28"/>
          <w:rtl/>
          <w:lang w:eastAsia="en-GB" w:bidi="ar-SA"/>
        </w:rPr>
        <w:t>المستوى الثالث إعادة تشكيل النظام</w:t>
      </w:r>
      <w:r w:rsidR="003D752C">
        <w:rPr>
          <w:rFonts w:ascii="Simplified Arabic" w:eastAsia="Times New Roman" w:hAnsi="Simplified Arabic" w:cs="Simplified Arabic" w:hint="cs"/>
          <w:b/>
          <w:b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وتتحقق عندما تتغير بصورة أكثر استقرارًا موازين القوة، ووظائف الفاعلين، والتحالفات، والترتيبات الأمنية، وموقع القوى الخارجية</w:t>
      </w:r>
      <w:r w:rsidRPr="001A3F18">
        <w:rPr>
          <w:rFonts w:ascii="Simplified Arabic" w:eastAsia="Times New Roman" w:hAnsi="Simplified Arabic" w:cs="Simplified Arabic" w:hint="cs"/>
          <w:sz w:val="28"/>
          <w:szCs w:val="28"/>
          <w:lang w:eastAsia="en-GB" w:bidi="ar-SA"/>
        </w:rPr>
        <w:t>.</w:t>
      </w:r>
    </w:p>
    <w:p w14:paraId="411BA243" w14:textId="2AB7D07A" w:rsidR="001A3F18" w:rsidRPr="001A3F18" w:rsidRDefault="001A3F18" w:rsidP="003D752C">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وبالاستناد إلى المباحث السابقة، تظهر مؤشرات قوية على </w:t>
      </w:r>
      <w:r w:rsidRPr="001A3F18">
        <w:rPr>
          <w:rFonts w:ascii="Simplified Arabic" w:eastAsia="Times New Roman" w:hAnsi="Simplified Arabic" w:cs="Simplified Arabic" w:hint="cs"/>
          <w:b/>
          <w:bCs/>
          <w:sz w:val="28"/>
          <w:szCs w:val="28"/>
          <w:rtl/>
          <w:lang w:eastAsia="en-GB" w:bidi="ar-SA"/>
        </w:rPr>
        <w:t>تحول عميق داخل النظام الإقليمي ومرحلة انتقالية في بنيته</w:t>
      </w:r>
      <w:r w:rsidRPr="001A3F18">
        <w:rPr>
          <w:rFonts w:ascii="Simplified Arabic" w:eastAsia="Times New Roman" w:hAnsi="Simplified Arabic" w:cs="Simplified Arabic" w:hint="cs"/>
          <w:sz w:val="28"/>
          <w:szCs w:val="28"/>
          <w:rtl/>
          <w:lang w:eastAsia="en-GB" w:bidi="ar-SA"/>
        </w:rPr>
        <w:t>، لكن إعلان قيام نظام إقليمي جديد بصورة مكتملة يحتاج إلى تحقق عناصر لم تستقر جميعها بعد</w:t>
      </w:r>
      <w:r w:rsidRPr="001A3F18">
        <w:rPr>
          <w:rFonts w:ascii="Simplified Arabic" w:eastAsia="Times New Roman" w:hAnsi="Simplified Arabic" w:cs="Simplified Arabic" w:hint="cs"/>
          <w:sz w:val="28"/>
          <w:szCs w:val="28"/>
          <w:lang w:eastAsia="en-GB" w:bidi="ar-SA"/>
        </w:rPr>
        <w:t>.</w:t>
      </w:r>
      <w:r w:rsidR="003D752C">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 xml:space="preserve">فلا تزال الولايات المتحدة لاعبًا </w:t>
      </w:r>
      <w:r w:rsidR="001778D6">
        <w:rPr>
          <w:rFonts w:ascii="Simplified Arabic" w:eastAsia="Times New Roman" w:hAnsi="Simplified Arabic" w:cs="Simplified Arabic" w:hint="cs"/>
          <w:sz w:val="28"/>
          <w:szCs w:val="28"/>
          <w:rtl/>
          <w:lang w:eastAsia="en-GB" w:bidi="ar-SA"/>
        </w:rPr>
        <w:t>تحاول التخفيف من قدرو إيران على تسييل انجازها العسكري عبر الضغط على حلفائها</w:t>
      </w:r>
      <w:r w:rsidRPr="001A3F18">
        <w:rPr>
          <w:rFonts w:ascii="Simplified Arabic" w:eastAsia="Times New Roman" w:hAnsi="Simplified Arabic" w:cs="Simplified Arabic" w:hint="cs"/>
          <w:sz w:val="28"/>
          <w:szCs w:val="28"/>
          <w:rtl/>
          <w:lang w:eastAsia="en-GB" w:bidi="ar-SA"/>
        </w:rPr>
        <w:t>، وما زال الكيان الإسرائيلي يحتفظ بتفوق عسكري كبير</w:t>
      </w:r>
      <w:r w:rsidR="001778D6">
        <w:rPr>
          <w:rFonts w:ascii="Simplified Arabic" w:eastAsia="Times New Roman" w:hAnsi="Simplified Arabic" w:cs="Simplified Arabic" w:hint="cs"/>
          <w:sz w:val="28"/>
          <w:szCs w:val="28"/>
          <w:rtl/>
          <w:lang w:eastAsia="en-GB" w:bidi="ar-SA"/>
        </w:rPr>
        <w:t xml:space="preserve"> مع نقص في قدراته البشرية</w:t>
      </w:r>
      <w:r w:rsidRPr="001A3F18">
        <w:rPr>
          <w:rFonts w:ascii="Simplified Arabic" w:eastAsia="Times New Roman" w:hAnsi="Simplified Arabic" w:cs="Simplified Arabic" w:hint="cs"/>
          <w:sz w:val="28"/>
          <w:szCs w:val="28"/>
          <w:rtl/>
          <w:lang w:eastAsia="en-GB" w:bidi="ar-SA"/>
        </w:rPr>
        <w:t>، وما زالت الدول العربية تتعامل مع ترتيبات أمنية مختلفة، كما أن موقع إيران وعلاقاتها الإقليمية تخضع لتفاعلات متغيرة</w:t>
      </w:r>
      <w:r w:rsidRPr="001A3F18">
        <w:rPr>
          <w:rFonts w:ascii="Simplified Arabic" w:eastAsia="Times New Roman" w:hAnsi="Simplified Arabic" w:cs="Simplified Arabic" w:hint="cs"/>
          <w:sz w:val="28"/>
          <w:szCs w:val="28"/>
          <w:lang w:eastAsia="en-GB" w:bidi="ar-SA"/>
        </w:rPr>
        <w:t>.</w:t>
      </w:r>
    </w:p>
    <w:p w14:paraId="5C2CB257" w14:textId="0139F8A0" w:rsidR="001A3F18" w:rsidRPr="001A3F18" w:rsidRDefault="001A3F18" w:rsidP="001778D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لذلك فإن الأدق في هذه المرحلة هو الحديث عن </w:t>
      </w:r>
      <w:r w:rsidRPr="001A3F18">
        <w:rPr>
          <w:rFonts w:ascii="Simplified Arabic" w:eastAsia="Times New Roman" w:hAnsi="Simplified Arabic" w:cs="Simplified Arabic" w:hint="cs"/>
          <w:b/>
          <w:bCs/>
          <w:sz w:val="28"/>
          <w:szCs w:val="28"/>
          <w:rtl/>
          <w:lang w:eastAsia="en-GB" w:bidi="ar-SA"/>
        </w:rPr>
        <w:t>إعادة تشكيل جارية للنظام الإقليمي</w:t>
      </w:r>
      <w:r w:rsidR="001778D6">
        <w:rPr>
          <w:rFonts w:ascii="Simplified Arabic" w:eastAsia="Times New Roman" w:hAnsi="Simplified Arabic" w:cs="Simplified Arabic" w:hint="cs"/>
          <w:sz w:val="28"/>
          <w:szCs w:val="28"/>
          <w:rtl/>
          <w:lang w:eastAsia="en-GB" w:bidi="ar-SA"/>
        </w:rPr>
        <w:t>.</w:t>
      </w:r>
    </w:p>
    <w:p w14:paraId="39C290D1" w14:textId="77777777" w:rsidR="001A3F18" w:rsidRPr="001B229E"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B229E">
        <w:rPr>
          <w:rFonts w:ascii="Simplified Arabic" w:eastAsia="Times New Roman" w:hAnsi="Simplified Arabic" w:cs="Simplified Arabic" w:hint="cs"/>
          <w:b/>
          <w:bCs/>
          <w:sz w:val="28"/>
          <w:szCs w:val="28"/>
          <w:rtl/>
          <w:lang w:eastAsia="en-GB" w:bidi="ar-SA"/>
        </w:rPr>
        <w:t>تاسعًا: اختبار فرضية البحث</w:t>
      </w:r>
    </w:p>
    <w:p w14:paraId="783A7A43" w14:textId="0A70EC40" w:rsid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إذا كانت فرضية الدراسة تفترض أن طوفان الأقصى لم يكن مجرد حدث عسكري، وإنما نقطة تحول أعادت تشكيل البيئة الاستراتيجية في غرب آسيا، فإن نتائج المباحث السابقة توفر عدة مؤشرات لاختبارها</w:t>
      </w:r>
      <w:r w:rsidRPr="001A3F18">
        <w:rPr>
          <w:rFonts w:ascii="Simplified Arabic" w:eastAsia="Times New Roman" w:hAnsi="Simplified Arabic" w:cs="Simplified Arabic" w:hint="cs"/>
          <w:sz w:val="28"/>
          <w:szCs w:val="28"/>
          <w:lang w:eastAsia="en-GB" w:bidi="ar-SA"/>
        </w:rPr>
        <w:t>:</w:t>
      </w:r>
    </w:p>
    <w:p w14:paraId="29240694" w14:textId="661D1F80"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tbl>
      <w:tblPr>
        <w:tblStyle w:val="TableGrid"/>
        <w:bidiVisual/>
        <w:tblW w:w="9016" w:type="dxa"/>
        <w:tblLook w:val="04A0" w:firstRow="1" w:lastRow="0" w:firstColumn="1" w:lastColumn="0" w:noHBand="0" w:noVBand="1"/>
      </w:tblPr>
      <w:tblGrid>
        <w:gridCol w:w="2355"/>
        <w:gridCol w:w="6661"/>
      </w:tblGrid>
      <w:tr w:rsidR="00312DE9" w14:paraId="0BB367F1" w14:textId="77777777" w:rsidTr="00312DE9">
        <w:tc>
          <w:tcPr>
            <w:tcW w:w="2355" w:type="dxa"/>
            <w:vAlign w:val="center"/>
          </w:tcPr>
          <w:p w14:paraId="7A55EE63" w14:textId="514462CE"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b/>
                <w:bCs/>
                <w:sz w:val="28"/>
                <w:szCs w:val="28"/>
                <w:rtl/>
                <w:lang w:eastAsia="en-GB" w:bidi="ar-SA"/>
              </w:rPr>
              <w:lastRenderedPageBreak/>
              <w:t>المؤشر</w:t>
            </w:r>
          </w:p>
        </w:tc>
        <w:tc>
          <w:tcPr>
            <w:tcW w:w="6661" w:type="dxa"/>
            <w:vAlign w:val="center"/>
          </w:tcPr>
          <w:p w14:paraId="60AEE707" w14:textId="5BB022CE"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b/>
                <w:bCs/>
                <w:sz w:val="28"/>
                <w:szCs w:val="28"/>
                <w:rtl/>
                <w:lang w:eastAsia="en-GB" w:bidi="ar-SA"/>
              </w:rPr>
              <w:t>ما كشفته الحرب</w:t>
            </w:r>
          </w:p>
        </w:tc>
      </w:tr>
      <w:tr w:rsidR="00312DE9" w14:paraId="4BD39A87" w14:textId="77777777" w:rsidTr="00312DE9">
        <w:tc>
          <w:tcPr>
            <w:tcW w:w="2355" w:type="dxa"/>
            <w:vAlign w:val="center"/>
          </w:tcPr>
          <w:p w14:paraId="2498112A" w14:textId="478F6735"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البيئة الأمنية</w:t>
            </w:r>
          </w:p>
        </w:tc>
        <w:tc>
          <w:tcPr>
            <w:tcW w:w="6661" w:type="dxa"/>
            <w:vAlign w:val="center"/>
          </w:tcPr>
          <w:p w14:paraId="6291E99E" w14:textId="798C0493"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تراجع فرضيات الأمن والردع السابقة</w:t>
            </w:r>
          </w:p>
        </w:tc>
      </w:tr>
      <w:tr w:rsidR="00312DE9" w14:paraId="0268770F" w14:textId="77777777" w:rsidTr="00312DE9">
        <w:tc>
          <w:tcPr>
            <w:tcW w:w="2355" w:type="dxa"/>
            <w:vAlign w:val="center"/>
          </w:tcPr>
          <w:p w14:paraId="721A3871" w14:textId="63772515"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موازين القوة</w:t>
            </w:r>
          </w:p>
        </w:tc>
        <w:tc>
          <w:tcPr>
            <w:tcW w:w="6661" w:type="dxa"/>
            <w:vAlign w:val="center"/>
          </w:tcPr>
          <w:p w14:paraId="58AC29D0" w14:textId="6032752D"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انتقال التركيز من حجم القوة إلى وظيفتها وقدرتها على الاستمرار</w:t>
            </w:r>
          </w:p>
        </w:tc>
      </w:tr>
      <w:tr w:rsidR="00312DE9" w14:paraId="1EBBDAA7" w14:textId="77777777" w:rsidTr="00312DE9">
        <w:tc>
          <w:tcPr>
            <w:tcW w:w="2355" w:type="dxa"/>
            <w:vAlign w:val="center"/>
          </w:tcPr>
          <w:p w14:paraId="1BF1CD51" w14:textId="6CD685BF"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الساحات</w:t>
            </w:r>
          </w:p>
        </w:tc>
        <w:tc>
          <w:tcPr>
            <w:tcW w:w="6661" w:type="dxa"/>
            <w:vAlign w:val="center"/>
          </w:tcPr>
          <w:p w14:paraId="552C2D5D" w14:textId="0AC6264D"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تحول المواجهة إلى فضاء متعدد الجبهات</w:t>
            </w:r>
          </w:p>
        </w:tc>
      </w:tr>
      <w:tr w:rsidR="00312DE9" w14:paraId="54D03FF4" w14:textId="77777777" w:rsidTr="00312DE9">
        <w:tc>
          <w:tcPr>
            <w:tcW w:w="2355" w:type="dxa"/>
            <w:vAlign w:val="center"/>
          </w:tcPr>
          <w:p w14:paraId="0E0641BF" w14:textId="7CD5D889"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الجغرافيا</w:t>
            </w:r>
          </w:p>
        </w:tc>
        <w:tc>
          <w:tcPr>
            <w:tcW w:w="6661" w:type="dxa"/>
            <w:vAlign w:val="center"/>
          </w:tcPr>
          <w:p w14:paraId="7D47E9AC" w14:textId="6EB8217A"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انتقال التأثير من الأرض إلى الممرات والمواقع الوظيفية</w:t>
            </w:r>
          </w:p>
        </w:tc>
      </w:tr>
      <w:tr w:rsidR="00312DE9" w14:paraId="7F3AB98F" w14:textId="77777777" w:rsidTr="00312DE9">
        <w:tc>
          <w:tcPr>
            <w:tcW w:w="2355" w:type="dxa"/>
            <w:vAlign w:val="center"/>
          </w:tcPr>
          <w:p w14:paraId="398DD69E" w14:textId="32E0EC31"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الولايات المتحدة</w:t>
            </w:r>
          </w:p>
        </w:tc>
        <w:tc>
          <w:tcPr>
            <w:tcW w:w="6661" w:type="dxa"/>
            <w:vAlign w:val="center"/>
          </w:tcPr>
          <w:p w14:paraId="065282B9" w14:textId="28E9266E"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زيادة الانخراط العسكري المباشر</w:t>
            </w:r>
          </w:p>
        </w:tc>
      </w:tr>
      <w:tr w:rsidR="00312DE9" w14:paraId="102C14DE" w14:textId="77777777" w:rsidTr="00312DE9">
        <w:tc>
          <w:tcPr>
            <w:tcW w:w="2355" w:type="dxa"/>
            <w:vAlign w:val="center"/>
          </w:tcPr>
          <w:p w14:paraId="70D1F418" w14:textId="79D1E758"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الاقتصاد</w:t>
            </w:r>
          </w:p>
        </w:tc>
        <w:tc>
          <w:tcPr>
            <w:tcW w:w="6661" w:type="dxa"/>
            <w:vAlign w:val="center"/>
          </w:tcPr>
          <w:p w14:paraId="552515D3" w14:textId="13740D06"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انتقال آثار الحرب إلى التجارة والطاقة وسلاسل الإمداد</w:t>
            </w:r>
          </w:p>
        </w:tc>
      </w:tr>
      <w:tr w:rsidR="00312DE9" w14:paraId="44871E79" w14:textId="77777777" w:rsidTr="00312DE9">
        <w:tc>
          <w:tcPr>
            <w:tcW w:w="2355" w:type="dxa"/>
            <w:vAlign w:val="center"/>
          </w:tcPr>
          <w:p w14:paraId="066296E7" w14:textId="04A5091E"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الإدراك</w:t>
            </w:r>
          </w:p>
        </w:tc>
        <w:tc>
          <w:tcPr>
            <w:tcW w:w="6661" w:type="dxa"/>
            <w:vAlign w:val="center"/>
          </w:tcPr>
          <w:p w14:paraId="7DE5F834" w14:textId="66246875"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تصاعد أهمية الحرب على الرواية والصورة الدولية</w:t>
            </w:r>
          </w:p>
        </w:tc>
      </w:tr>
      <w:tr w:rsidR="00312DE9" w14:paraId="0CED52B0" w14:textId="77777777" w:rsidTr="00312DE9">
        <w:tc>
          <w:tcPr>
            <w:tcW w:w="2355" w:type="dxa"/>
            <w:vAlign w:val="center"/>
          </w:tcPr>
          <w:p w14:paraId="3724CB1D" w14:textId="4A5B77F9"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الدبلوماسية</w:t>
            </w:r>
          </w:p>
        </w:tc>
        <w:tc>
          <w:tcPr>
            <w:tcW w:w="6661" w:type="dxa"/>
            <w:vAlign w:val="center"/>
          </w:tcPr>
          <w:p w14:paraId="30F206D8" w14:textId="1DC84312"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عودة القضية الفلسطينية بقوة إلى المجال الدولي</w:t>
            </w:r>
          </w:p>
        </w:tc>
      </w:tr>
      <w:tr w:rsidR="00312DE9" w14:paraId="2D01A42D" w14:textId="77777777" w:rsidTr="00312DE9">
        <w:tc>
          <w:tcPr>
            <w:tcW w:w="2355" w:type="dxa"/>
            <w:vAlign w:val="center"/>
          </w:tcPr>
          <w:p w14:paraId="69211AB1" w14:textId="32166E83"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النظام الإقليمي</w:t>
            </w:r>
          </w:p>
        </w:tc>
        <w:tc>
          <w:tcPr>
            <w:tcW w:w="6661" w:type="dxa"/>
            <w:vAlign w:val="center"/>
          </w:tcPr>
          <w:p w14:paraId="45E64668" w14:textId="26C1D8F7" w:rsidR="00312DE9" w:rsidRDefault="00312DE9" w:rsidP="00312DE9">
            <w:pPr>
              <w:bidi/>
              <w:spacing w:before="100" w:beforeAutospacing="1" w:after="100" w:afterAutospacing="1"/>
              <w:jc w:val="center"/>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ظهور مؤشرات على مرحلة انتقالية وإعادة تشكيل مستمرة</w:t>
            </w:r>
          </w:p>
        </w:tc>
      </w:tr>
    </w:tbl>
    <w:p w14:paraId="064E5323" w14:textId="77777777" w:rsidR="001B229E" w:rsidRPr="001A3F18"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3630F42C" w14:textId="20FCB71E" w:rsidR="001A3F18" w:rsidRPr="001A3F18" w:rsidRDefault="001A3F18" w:rsidP="00534A8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وتشير هذه المؤشرات مجتمعة إلى أن طوفان الأقصى أحدث </w:t>
      </w:r>
      <w:r w:rsidRPr="001A3F18">
        <w:rPr>
          <w:rFonts w:ascii="Simplified Arabic" w:eastAsia="Times New Roman" w:hAnsi="Simplified Arabic" w:cs="Simplified Arabic" w:hint="cs"/>
          <w:b/>
          <w:bCs/>
          <w:sz w:val="28"/>
          <w:szCs w:val="28"/>
          <w:rtl/>
          <w:lang w:eastAsia="en-GB" w:bidi="ar-SA"/>
        </w:rPr>
        <w:t>تحولًا يتجاوز المجال العسكري المباشر</w:t>
      </w:r>
      <w:r w:rsidRPr="001A3F18">
        <w:rPr>
          <w:rFonts w:ascii="Simplified Arabic" w:eastAsia="Times New Roman" w:hAnsi="Simplified Arabic" w:cs="Simplified Arabic" w:hint="cs"/>
          <w:sz w:val="28"/>
          <w:szCs w:val="28"/>
          <w:rtl/>
          <w:lang w:eastAsia="en-GB" w:bidi="ar-SA"/>
        </w:rPr>
        <w:t>، وأن تداعياته طالت عددًا من العناصر التي تشكل النظام الإقليمي</w:t>
      </w:r>
      <w:r w:rsidRPr="001A3F18">
        <w:rPr>
          <w:rFonts w:ascii="Simplified Arabic" w:eastAsia="Times New Roman" w:hAnsi="Simplified Arabic" w:cs="Simplified Arabic" w:hint="cs"/>
          <w:sz w:val="28"/>
          <w:szCs w:val="28"/>
          <w:lang w:eastAsia="en-GB" w:bidi="ar-SA"/>
        </w:rPr>
        <w:t>.</w:t>
      </w:r>
      <w:r w:rsidR="00534A8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لكن حجم هذا التحول لا يزال مرتبطًا بمسارات لم تُحسم بعد، وفي مقدمتها مستقبل الحرب، مستقبل غزة، شكل الأمن في جنوب لبنان، مستقبل الدور الأمريكي، موقع إيران، ومستقبل القضية الفلسطينية</w:t>
      </w:r>
      <w:r w:rsidRPr="001A3F18">
        <w:rPr>
          <w:rFonts w:ascii="Simplified Arabic" w:eastAsia="Times New Roman" w:hAnsi="Simplified Arabic" w:cs="Simplified Arabic" w:hint="cs"/>
          <w:sz w:val="28"/>
          <w:szCs w:val="28"/>
          <w:lang w:eastAsia="en-GB" w:bidi="ar-SA"/>
        </w:rPr>
        <w:t>.</w:t>
      </w:r>
    </w:p>
    <w:p w14:paraId="0F140F9C" w14:textId="77777777" w:rsidR="001A3F18" w:rsidRPr="001A3F18" w:rsidRDefault="001A3F18"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عاشرًا: من إعادة التشكيل إلى النظام الجديد</w:t>
      </w:r>
    </w:p>
    <w:p w14:paraId="21C97FE5" w14:textId="48FBBDD1" w:rsidR="001A3F18" w:rsidRPr="001A3F18" w:rsidRDefault="001A3F18" w:rsidP="00534A8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تكمن النقطة الأكثر أهمية في أن النظام الإقليمي لا يُعاد تشكيله لحظة وقوع الحدث، وإنما من خلال </w:t>
      </w:r>
      <w:r w:rsidRPr="001A3F18">
        <w:rPr>
          <w:rFonts w:ascii="Simplified Arabic" w:eastAsia="Times New Roman" w:hAnsi="Simplified Arabic" w:cs="Simplified Arabic" w:hint="cs"/>
          <w:b/>
          <w:bCs/>
          <w:sz w:val="28"/>
          <w:szCs w:val="28"/>
          <w:rtl/>
          <w:lang w:eastAsia="en-GB" w:bidi="ar-SA"/>
        </w:rPr>
        <w:t>تراكم التغيرات التي ينتجها الحدث</w:t>
      </w:r>
      <w:r w:rsidRPr="001A3F18">
        <w:rPr>
          <w:rFonts w:ascii="Simplified Arabic" w:eastAsia="Times New Roman" w:hAnsi="Simplified Arabic" w:cs="Simplified Arabic" w:hint="cs"/>
          <w:sz w:val="28"/>
          <w:szCs w:val="28"/>
          <w:lang w:eastAsia="en-GB" w:bidi="ar-SA"/>
        </w:rPr>
        <w:t>.</w:t>
      </w:r>
      <w:r w:rsidR="00534A8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sz w:val="28"/>
          <w:szCs w:val="28"/>
          <w:rtl/>
          <w:lang w:eastAsia="en-GB" w:bidi="ar-SA"/>
        </w:rPr>
        <w:t>وطوفان الأقصى يمكن النظر إليه باعتباره محفزًا لسلسلة من هذه التغيرات</w:t>
      </w:r>
      <w:r w:rsidRPr="001A3F18">
        <w:rPr>
          <w:rFonts w:ascii="Simplified Arabic" w:eastAsia="Times New Roman" w:hAnsi="Simplified Arabic" w:cs="Simplified Arabic" w:hint="cs"/>
          <w:sz w:val="28"/>
          <w:szCs w:val="28"/>
          <w:lang w:eastAsia="en-GB" w:bidi="ar-SA"/>
        </w:rPr>
        <w:t>:</w:t>
      </w:r>
      <w:r w:rsidR="00534A80">
        <w:rPr>
          <w:rFonts w:ascii="Simplified Arabic" w:eastAsia="Times New Roman" w:hAnsi="Simplified Arabic" w:cs="Simplified Arabic" w:hint="cs"/>
          <w:sz w:val="28"/>
          <w:szCs w:val="28"/>
          <w:rtl/>
          <w:lang w:eastAsia="en-GB" w:bidi="ar-SA"/>
        </w:rPr>
        <w:t xml:space="preserve"> </w:t>
      </w:r>
      <w:r w:rsidRPr="001A3F18">
        <w:rPr>
          <w:rFonts w:ascii="Simplified Arabic" w:eastAsia="Times New Roman" w:hAnsi="Simplified Arabic" w:cs="Simplified Arabic" w:hint="cs"/>
          <w:b/>
          <w:bCs/>
          <w:sz w:val="28"/>
          <w:szCs w:val="28"/>
          <w:rtl/>
          <w:lang w:eastAsia="en-GB" w:bidi="ar-SA"/>
        </w:rPr>
        <w:t>صدمة استراتيجية</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اختبار الردع</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تعدد الساحات</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توسيع الجغرافيا الاستراتيجية</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تدويل الصراع</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ارتفاع الكلفة الاقتصادية والإدراكية والدبلوماسية</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إعادة تقييم وظائف الفاعلين</w:t>
      </w:r>
      <w:r w:rsidR="00534A80">
        <w:rPr>
          <w:rFonts w:ascii="Simplified Arabic" w:eastAsia="Times New Roman" w:hAnsi="Simplified Arabic" w:cs="Simplified Arabic" w:hint="cs"/>
          <w:b/>
          <w:bCs/>
          <w:sz w:val="28"/>
          <w:szCs w:val="28"/>
          <w:rtl/>
          <w:lang w:eastAsia="en-GB" w:bidi="ar-SA"/>
        </w:rPr>
        <w:t xml:space="preserve"> - </w:t>
      </w:r>
      <w:r w:rsidRPr="001A3F18">
        <w:rPr>
          <w:rFonts w:ascii="Simplified Arabic" w:eastAsia="Times New Roman" w:hAnsi="Simplified Arabic" w:cs="Simplified Arabic" w:hint="cs"/>
          <w:b/>
          <w:bCs/>
          <w:sz w:val="28"/>
          <w:szCs w:val="28"/>
          <w:rtl/>
          <w:lang w:eastAsia="en-GB" w:bidi="ar-SA"/>
        </w:rPr>
        <w:t>إعادة النظر في الترتيبات الأمنية الإقليمية</w:t>
      </w:r>
      <w:r w:rsidRPr="001A3F18">
        <w:rPr>
          <w:rFonts w:ascii="Simplified Arabic" w:eastAsia="Times New Roman" w:hAnsi="Simplified Arabic" w:cs="Simplified Arabic" w:hint="cs"/>
          <w:b/>
          <w:bCs/>
          <w:sz w:val="28"/>
          <w:szCs w:val="28"/>
          <w:lang w:eastAsia="en-GB" w:bidi="ar-SA"/>
        </w:rPr>
        <w:t>.</w:t>
      </w:r>
    </w:p>
    <w:p w14:paraId="4A3C3155" w14:textId="659490E3" w:rsid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1A3F18">
        <w:rPr>
          <w:rFonts w:ascii="Simplified Arabic" w:eastAsia="Times New Roman" w:hAnsi="Simplified Arabic" w:cs="Simplified Arabic" w:hint="cs"/>
          <w:sz w:val="28"/>
          <w:szCs w:val="28"/>
          <w:rtl/>
          <w:lang w:eastAsia="en-GB" w:bidi="ar-SA"/>
        </w:rPr>
        <w:t xml:space="preserve">وبهذا المعنى، فإن القيمة التاريخية والاستراتيجية لطوفان الأقصى لا تكمن فقط في نتائج المعركة التي بدأت في 7 تشرين الأول/أكتوبر 2023، وإنما في </w:t>
      </w:r>
      <w:r w:rsidRPr="001A3F18">
        <w:rPr>
          <w:rFonts w:ascii="Simplified Arabic" w:eastAsia="Times New Roman" w:hAnsi="Simplified Arabic" w:cs="Simplified Arabic" w:hint="cs"/>
          <w:b/>
          <w:bCs/>
          <w:sz w:val="28"/>
          <w:szCs w:val="28"/>
          <w:rtl/>
          <w:lang w:eastAsia="en-GB" w:bidi="ar-SA"/>
        </w:rPr>
        <w:t>قدرته على إطلاق عملية إعادة نظر في الأسس التي قام عليها النظام الأمني والسياسي في غرب آسيا</w:t>
      </w:r>
      <w:r w:rsidRPr="001A3F18">
        <w:rPr>
          <w:rFonts w:ascii="Simplified Arabic" w:eastAsia="Times New Roman" w:hAnsi="Simplified Arabic" w:cs="Simplified Arabic" w:hint="cs"/>
          <w:sz w:val="28"/>
          <w:szCs w:val="28"/>
          <w:lang w:eastAsia="en-GB" w:bidi="ar-SA"/>
        </w:rPr>
        <w:t>.</w:t>
      </w:r>
    </w:p>
    <w:p w14:paraId="0F873A4C" w14:textId="51D42351" w:rsidR="001B229E" w:rsidRDefault="001B229E" w:rsidP="001B229E">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525BAC9F" w14:textId="77777777" w:rsidR="001B229E" w:rsidRPr="001A3F18" w:rsidRDefault="001B229E" w:rsidP="001B229E">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023D6C1D" w14:textId="77777777" w:rsidR="001A3F18" w:rsidRPr="001A3F18" w:rsidRDefault="001A3F18" w:rsidP="003929DB">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1A3F18">
        <w:rPr>
          <w:rFonts w:ascii="Simplified Arabic" w:eastAsia="Times New Roman" w:hAnsi="Simplified Arabic" w:cs="Simplified Arabic" w:hint="cs"/>
          <w:b/>
          <w:bCs/>
          <w:sz w:val="28"/>
          <w:szCs w:val="28"/>
          <w:rtl/>
          <w:lang w:eastAsia="en-GB" w:bidi="ar-SA"/>
        </w:rPr>
        <w:t>خلاصة المبحث</w:t>
      </w:r>
    </w:p>
    <w:p w14:paraId="27BD041A" w14:textId="27E7FEB4" w:rsidR="001A3F18" w:rsidRPr="001A3F18" w:rsidRDefault="001A3F18" w:rsidP="00534A8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تُظهر الدراسة أن طوفان الأقصى أحدث تحولًا متعدد المستويات في غرب آسيا</w:t>
      </w:r>
      <w:r w:rsidR="00534A80">
        <w:rPr>
          <w:rFonts w:ascii="Simplified Arabic" w:eastAsia="Times New Roman" w:hAnsi="Simplified Arabic" w:cs="Simplified Arabic" w:hint="cs"/>
          <w:sz w:val="28"/>
          <w:szCs w:val="28"/>
          <w:rtl/>
          <w:lang w:eastAsia="en-GB" w:bidi="ar-SA"/>
        </w:rPr>
        <w:t xml:space="preserve"> لذلك</w:t>
      </w:r>
      <w:r w:rsidRPr="001A3F18">
        <w:rPr>
          <w:rFonts w:ascii="Simplified Arabic" w:eastAsia="Times New Roman" w:hAnsi="Simplified Arabic" w:cs="Simplified Arabic" w:hint="cs"/>
          <w:sz w:val="28"/>
          <w:szCs w:val="28"/>
          <w:rtl/>
          <w:lang w:eastAsia="en-GB" w:bidi="ar-SA"/>
        </w:rPr>
        <w:t xml:space="preserve"> </w:t>
      </w:r>
      <w:r w:rsidR="00534A80">
        <w:rPr>
          <w:rFonts w:ascii="Simplified Arabic" w:eastAsia="Times New Roman" w:hAnsi="Simplified Arabic" w:cs="Simplified Arabic" w:hint="cs"/>
          <w:sz w:val="28"/>
          <w:szCs w:val="28"/>
          <w:rtl/>
          <w:lang w:eastAsia="en-GB" w:bidi="ar-SA"/>
        </w:rPr>
        <w:t>فإ</w:t>
      </w:r>
      <w:r w:rsidRPr="001A3F18">
        <w:rPr>
          <w:rFonts w:ascii="Simplified Arabic" w:eastAsia="Times New Roman" w:hAnsi="Simplified Arabic" w:cs="Simplified Arabic" w:hint="cs"/>
          <w:sz w:val="28"/>
          <w:szCs w:val="28"/>
          <w:rtl/>
          <w:lang w:eastAsia="en-GB" w:bidi="ar-SA"/>
        </w:rPr>
        <w:t xml:space="preserve">ن المنطقة دخلت </w:t>
      </w:r>
      <w:r w:rsidRPr="001A3F18">
        <w:rPr>
          <w:rFonts w:ascii="Simplified Arabic" w:eastAsia="Times New Roman" w:hAnsi="Simplified Arabic" w:cs="Simplified Arabic" w:hint="cs"/>
          <w:b/>
          <w:bCs/>
          <w:sz w:val="28"/>
          <w:szCs w:val="28"/>
          <w:rtl/>
          <w:lang w:eastAsia="en-GB" w:bidi="ar-SA"/>
        </w:rPr>
        <w:t>مرحلة انتقالية تتسم بإعادة تشكيل موازين القوة، ووظائف الفاعلين، والجغرافيا الاستراتيجية، والدور الأمريكي، ومفهوم الأمن، وموقع القضية الفلسطينية</w:t>
      </w:r>
      <w:r w:rsidRPr="001A3F18">
        <w:rPr>
          <w:rFonts w:ascii="Simplified Arabic" w:eastAsia="Times New Roman" w:hAnsi="Simplified Arabic" w:cs="Simplified Arabic" w:hint="cs"/>
          <w:sz w:val="28"/>
          <w:szCs w:val="28"/>
          <w:lang w:eastAsia="en-GB" w:bidi="ar-SA"/>
        </w:rPr>
        <w:t>.</w:t>
      </w:r>
    </w:p>
    <w:p w14:paraId="19531BE6"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ومن ثم، فإن الإجابة عن السؤال المركزي للدراسة لا تكون بالقول إن النظام القديم انهار أو أن نظامًا جديدًا ولد بصورة مكتملة، بل إن </w:t>
      </w:r>
      <w:r w:rsidRPr="001A3F18">
        <w:rPr>
          <w:rFonts w:ascii="Simplified Arabic" w:eastAsia="Times New Roman" w:hAnsi="Simplified Arabic" w:cs="Simplified Arabic" w:hint="cs"/>
          <w:b/>
          <w:bCs/>
          <w:sz w:val="28"/>
          <w:szCs w:val="28"/>
          <w:rtl/>
          <w:lang w:eastAsia="en-GB" w:bidi="ar-SA"/>
        </w:rPr>
        <w:t>بنية النظام الإقليمي دخلت مسار إعادة تشكيل مفتوحًا، وكان طوفان الأقصى أحد أهم محفزاته وأكثرها تأثيرًا</w:t>
      </w:r>
      <w:r w:rsidRPr="001A3F18">
        <w:rPr>
          <w:rFonts w:ascii="Simplified Arabic" w:eastAsia="Times New Roman" w:hAnsi="Simplified Arabic" w:cs="Simplified Arabic" w:hint="cs"/>
          <w:sz w:val="28"/>
          <w:szCs w:val="28"/>
          <w:lang w:eastAsia="en-GB" w:bidi="ar-SA"/>
        </w:rPr>
        <w:t>.</w:t>
      </w:r>
    </w:p>
    <w:p w14:paraId="24621592" w14:textId="77777777" w:rsidR="001A3F18" w:rsidRPr="001A3F18" w:rsidRDefault="001A3F18"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A3F18">
        <w:rPr>
          <w:rFonts w:ascii="Simplified Arabic" w:eastAsia="Times New Roman" w:hAnsi="Simplified Arabic" w:cs="Simplified Arabic" w:hint="cs"/>
          <w:sz w:val="28"/>
          <w:szCs w:val="28"/>
          <w:rtl/>
          <w:lang w:eastAsia="en-GB" w:bidi="ar-SA"/>
        </w:rPr>
        <w:t xml:space="preserve">وهنا يصبح الاستنتاج النهائي في الخلاصة أكثر قوة إذا لم نقل إن «طوفان الأقصى أعاد تشكيل النظام الإقليمي» كحقيقة مكتملة، بل نقول إن </w:t>
      </w:r>
      <w:r w:rsidRPr="001A3F18">
        <w:rPr>
          <w:rFonts w:ascii="Simplified Arabic" w:eastAsia="Times New Roman" w:hAnsi="Simplified Arabic" w:cs="Simplified Arabic" w:hint="cs"/>
          <w:b/>
          <w:bCs/>
          <w:sz w:val="28"/>
          <w:szCs w:val="28"/>
          <w:rtl/>
          <w:lang w:eastAsia="en-GB" w:bidi="ar-SA"/>
        </w:rPr>
        <w:t>طوفان الأقصى أطلق عملية إعادة تشكيل للنظام الإقليمي في غرب آسيا، ولا تزال نتائجها النهائية مفتوحة على مسارات متعددة</w:t>
      </w:r>
      <w:r w:rsidRPr="001A3F18">
        <w:rPr>
          <w:rFonts w:ascii="Simplified Arabic" w:eastAsia="Times New Roman" w:hAnsi="Simplified Arabic" w:cs="Simplified Arabic" w:hint="cs"/>
          <w:sz w:val="28"/>
          <w:szCs w:val="28"/>
          <w:lang w:eastAsia="en-GB" w:bidi="ar-SA"/>
        </w:rPr>
        <w:t>.</w:t>
      </w:r>
    </w:p>
    <w:p w14:paraId="7DF97C8E" w14:textId="77777777" w:rsidR="00B00330" w:rsidRPr="00B00330" w:rsidRDefault="00B00330" w:rsidP="003929DB">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B00330">
        <w:rPr>
          <w:rFonts w:ascii="Simplified Arabic" w:eastAsia="Times New Roman" w:hAnsi="Simplified Arabic" w:cs="Simplified Arabic" w:hint="cs"/>
          <w:b/>
          <w:bCs/>
          <w:sz w:val="32"/>
          <w:szCs w:val="32"/>
          <w:rtl/>
          <w:lang w:eastAsia="en-GB" w:bidi="ar-SA"/>
        </w:rPr>
        <w:t>الخلاصة والاستنتاجات</w:t>
      </w:r>
    </w:p>
    <w:p w14:paraId="672C4660"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أظهرت دراسة تداعيات طوفان الأقصى أن 7 تشرين الأول/أكتوبر 2023 لم يكن مجرد نقطة تحول في مسار الصراع الفلسطيني ـ الإسرائيلي، وإنما شكّل حدثًا استراتيجيًا أعاد اختبار عدد من الفرضيات التي قامت عليها البيئة الأمنية في غرب آسيا خلال العقود السابقة</w:t>
      </w:r>
      <w:r w:rsidRPr="00B00330">
        <w:rPr>
          <w:rFonts w:ascii="Simplified Arabic" w:eastAsia="Times New Roman" w:hAnsi="Simplified Arabic" w:cs="Simplified Arabic" w:hint="cs"/>
          <w:sz w:val="28"/>
          <w:szCs w:val="28"/>
          <w:lang w:eastAsia="en-GB" w:bidi="ar-SA"/>
        </w:rPr>
        <w:t>.</w:t>
      </w:r>
    </w:p>
    <w:p w14:paraId="2894CC49"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 xml:space="preserve">فقد كشفت الصدمة الأولى حدود الاعتماد على التفوق التكنولوجي والاستخباري في منع المفاجأة الاستراتيجية، ثم انتقلت الحرب من مواجهة مركزة في غزة إلى فضاء متعدد الساحات، امتد إلى جنوب لبنان والعراق وسوريا والبحر الأحمر، ودخلت إيران والولايات المتحدة بصورة مباشرة أو غير مباشرة في حسابات الصراع. وبذلك لم يعد بالإمكان تحليل الحرب من خلال مسرح عمليات واحد، وإنما أصبح ضروريًا النظر إليها باعتبارها </w:t>
      </w:r>
      <w:r w:rsidRPr="00B00330">
        <w:rPr>
          <w:rFonts w:ascii="Simplified Arabic" w:eastAsia="Times New Roman" w:hAnsi="Simplified Arabic" w:cs="Simplified Arabic" w:hint="cs"/>
          <w:b/>
          <w:bCs/>
          <w:sz w:val="28"/>
          <w:szCs w:val="28"/>
          <w:rtl/>
          <w:lang w:eastAsia="en-GB" w:bidi="ar-SA"/>
        </w:rPr>
        <w:t>فضاءً استراتيجيًا مترابطًا</w:t>
      </w:r>
      <w:r w:rsidRPr="00B00330">
        <w:rPr>
          <w:rFonts w:ascii="Simplified Arabic" w:eastAsia="Times New Roman" w:hAnsi="Simplified Arabic" w:cs="Simplified Arabic" w:hint="cs"/>
          <w:sz w:val="28"/>
          <w:szCs w:val="28"/>
          <w:lang w:eastAsia="en-GB" w:bidi="ar-SA"/>
        </w:rPr>
        <w:t>.</w:t>
      </w:r>
    </w:p>
    <w:p w14:paraId="6F6DC636"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وأظهر تعدد الساحات أن وظيفة القوة قد تكون أكثر أهمية من حجمها. فبعض الفاعلين استطاعوا، بقدرات مادية أقل من قدرات الدول الكبرى، إنتاج تأثير يتجاوز حدودهم الجغرافية، سواء من خلال الضغط العسكري، أو تهديد الممرات البحرية، أو إجبار الخصم على توزيع قواته وقدراته على أكثر من جبهة</w:t>
      </w:r>
      <w:r w:rsidRPr="00B00330">
        <w:rPr>
          <w:rFonts w:ascii="Simplified Arabic" w:eastAsia="Times New Roman" w:hAnsi="Simplified Arabic" w:cs="Simplified Arabic" w:hint="cs"/>
          <w:sz w:val="28"/>
          <w:szCs w:val="28"/>
          <w:lang w:eastAsia="en-GB" w:bidi="ar-SA"/>
        </w:rPr>
        <w:t>.</w:t>
      </w:r>
    </w:p>
    <w:p w14:paraId="615A0093"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lastRenderedPageBreak/>
        <w:t xml:space="preserve">كما أظهر الصراع أن الجغرافيا نفسها أخذت وظيفة جديدة. فغزة وجنوب لبنان يمثلان جغرافيا مباشرة للصراع، بينما أصبح البحر الأحمر وباب المندب ومضيق هرمز والممرات البحرية وسلاسل الإمداد جزءًا من </w:t>
      </w:r>
      <w:r w:rsidRPr="00B00330">
        <w:rPr>
          <w:rFonts w:ascii="Simplified Arabic" w:eastAsia="Times New Roman" w:hAnsi="Simplified Arabic" w:cs="Simplified Arabic" w:hint="cs"/>
          <w:b/>
          <w:bCs/>
          <w:sz w:val="28"/>
          <w:szCs w:val="28"/>
          <w:rtl/>
          <w:lang w:eastAsia="en-GB" w:bidi="ar-SA"/>
        </w:rPr>
        <w:t>الجغرافيا الوظيفية للحرب</w:t>
      </w:r>
      <w:r w:rsidRPr="00B00330">
        <w:rPr>
          <w:rFonts w:ascii="Simplified Arabic" w:eastAsia="Times New Roman" w:hAnsi="Simplified Arabic" w:cs="Simplified Arabic" w:hint="cs"/>
          <w:sz w:val="28"/>
          <w:szCs w:val="28"/>
          <w:lang w:eastAsia="en-GB" w:bidi="ar-SA"/>
        </w:rPr>
        <w:t xml:space="preserve">. </w:t>
      </w:r>
      <w:r w:rsidRPr="00B00330">
        <w:rPr>
          <w:rFonts w:ascii="Simplified Arabic" w:eastAsia="Times New Roman" w:hAnsi="Simplified Arabic" w:cs="Simplified Arabic" w:hint="cs"/>
          <w:sz w:val="28"/>
          <w:szCs w:val="28"/>
          <w:rtl/>
          <w:lang w:eastAsia="en-GB" w:bidi="ar-SA"/>
        </w:rPr>
        <w:t>وبالتالي لم تعد أهمية الموقع مرتبطة فقط بالسيطرة عليه، وإنما بالوظيفة التي يستطيع أن يؤديها في التأثير في حركة القوات والتجارة والطاقة والاقتصاد</w:t>
      </w:r>
      <w:r w:rsidRPr="00B00330">
        <w:rPr>
          <w:rFonts w:ascii="Simplified Arabic" w:eastAsia="Times New Roman" w:hAnsi="Simplified Arabic" w:cs="Simplified Arabic" w:hint="cs"/>
          <w:sz w:val="28"/>
          <w:szCs w:val="28"/>
          <w:lang w:eastAsia="en-GB" w:bidi="ar-SA"/>
        </w:rPr>
        <w:t>.</w:t>
      </w:r>
    </w:p>
    <w:p w14:paraId="54D4E416"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وفي الوقت نفسه، أدت الحرب إلى تعميق التداخل بين الصراع الإقليمي والصراع الدولي. فقد عززت الولايات المتحدة حضورها العسكري، ودخلت حماية الكيان الإسرائيلي والملاحة والقوات الأمريكية ضمن أولوياتها المباشرة. إلا أن الحرب أظهرت في المقابل أن الحضور الأمريكي، رغم تفوقه العسكري، لا يعني القدرة المطلقة على التحكم بجميع مسارات الصراع</w:t>
      </w:r>
      <w:r w:rsidRPr="00B00330">
        <w:rPr>
          <w:rFonts w:ascii="Simplified Arabic" w:eastAsia="Times New Roman" w:hAnsi="Simplified Arabic" w:cs="Simplified Arabic" w:hint="cs"/>
          <w:sz w:val="28"/>
          <w:szCs w:val="28"/>
          <w:lang w:eastAsia="en-GB" w:bidi="ar-SA"/>
        </w:rPr>
        <w:t>.</w:t>
      </w:r>
    </w:p>
    <w:p w14:paraId="063F1449"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وامتدت آثار الحرب إلى المجال الاقتصادي والإدراكي والدبلوماسي. فأصبحت الطاقة والتجارة وسلاسل الإمداد جزءًا من حسابات الحرب، بينما تحول الإعلام والفضاء الرقمي والروايات المتنافسة إلى عناصر مؤثرة في البيئة السياسية. كما عادت القضية الفلسطينية إلى موقع مركزي في النقاش الدولي، وأصبح مستقبلها عنصرًا لا يمكن فصله عن أي تصور مستقبلي للأمن والاستقرار في غرب آسيا</w:t>
      </w:r>
      <w:r w:rsidRPr="00B00330">
        <w:rPr>
          <w:rFonts w:ascii="Simplified Arabic" w:eastAsia="Times New Roman" w:hAnsi="Simplified Arabic" w:cs="Simplified Arabic" w:hint="cs"/>
          <w:sz w:val="28"/>
          <w:szCs w:val="28"/>
          <w:lang w:eastAsia="en-GB" w:bidi="ar-SA"/>
        </w:rPr>
        <w:t>.</w:t>
      </w:r>
    </w:p>
    <w:p w14:paraId="3CF9E466" w14:textId="77777777" w:rsidR="00B00330" w:rsidRPr="00B00330" w:rsidRDefault="00B00330"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B00330">
        <w:rPr>
          <w:rFonts w:ascii="Simplified Arabic" w:eastAsia="Times New Roman" w:hAnsi="Simplified Arabic" w:cs="Simplified Arabic" w:hint="cs"/>
          <w:b/>
          <w:bCs/>
          <w:sz w:val="28"/>
          <w:szCs w:val="28"/>
          <w:rtl/>
          <w:lang w:eastAsia="en-GB" w:bidi="ar-SA"/>
        </w:rPr>
        <w:t>أولًا: في ضوء فرضية البحث</w:t>
      </w:r>
    </w:p>
    <w:p w14:paraId="512BF1D9" w14:textId="1F4C814D" w:rsidR="00B00330" w:rsidRPr="00B00330" w:rsidRDefault="00B00330" w:rsidP="00534A8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 xml:space="preserve">تدعم نتائج الدراسة الفرضية القائلة إن </w:t>
      </w:r>
      <w:r w:rsidRPr="00B00330">
        <w:rPr>
          <w:rFonts w:ascii="Simplified Arabic" w:eastAsia="Times New Roman" w:hAnsi="Simplified Arabic" w:cs="Simplified Arabic" w:hint="cs"/>
          <w:b/>
          <w:bCs/>
          <w:sz w:val="28"/>
          <w:szCs w:val="28"/>
          <w:rtl/>
          <w:lang w:eastAsia="en-GB" w:bidi="ar-SA"/>
        </w:rPr>
        <w:t>طوفان الأقصى تجاوز كونه حدثًا عسكريًا ليصبح محفزًا لتحولات أوسع في البيئة الاستراتيجية لغرب آسيا</w:t>
      </w:r>
      <w:r w:rsidRPr="00B00330">
        <w:rPr>
          <w:rFonts w:ascii="Simplified Arabic" w:eastAsia="Times New Roman" w:hAnsi="Simplified Arabic" w:cs="Simplified Arabic" w:hint="cs"/>
          <w:sz w:val="28"/>
          <w:szCs w:val="28"/>
          <w:lang w:eastAsia="en-GB" w:bidi="ar-SA"/>
        </w:rPr>
        <w:t>.</w:t>
      </w:r>
      <w:r w:rsidR="00822FB2">
        <w:rPr>
          <w:rFonts w:ascii="Simplified Arabic" w:eastAsia="Times New Roman" w:hAnsi="Simplified Arabic" w:cs="Simplified Arabic" w:hint="cs"/>
          <w:sz w:val="28"/>
          <w:szCs w:val="28"/>
          <w:rtl/>
          <w:lang w:eastAsia="en-GB" w:bidi="ar-SA"/>
        </w:rPr>
        <w:t xml:space="preserve"> لذا</w:t>
      </w:r>
      <w:r w:rsidRPr="00B00330">
        <w:rPr>
          <w:rFonts w:ascii="Simplified Arabic" w:eastAsia="Times New Roman" w:hAnsi="Simplified Arabic" w:cs="Simplified Arabic" w:hint="cs"/>
          <w:sz w:val="28"/>
          <w:szCs w:val="28"/>
          <w:rtl/>
          <w:lang w:eastAsia="en-GB" w:bidi="ar-SA"/>
        </w:rPr>
        <w:t xml:space="preserve"> </w:t>
      </w:r>
      <w:r w:rsidR="00822FB2">
        <w:rPr>
          <w:rFonts w:ascii="Simplified Arabic" w:eastAsia="Times New Roman" w:hAnsi="Simplified Arabic" w:cs="Simplified Arabic" w:hint="cs"/>
          <w:sz w:val="28"/>
          <w:szCs w:val="28"/>
          <w:rtl/>
          <w:lang w:eastAsia="en-GB" w:bidi="ar-SA"/>
        </w:rPr>
        <w:t>فإ</w:t>
      </w:r>
      <w:r w:rsidRPr="00B00330">
        <w:rPr>
          <w:rFonts w:ascii="Simplified Arabic" w:eastAsia="Times New Roman" w:hAnsi="Simplified Arabic" w:cs="Simplified Arabic" w:hint="cs"/>
          <w:sz w:val="28"/>
          <w:szCs w:val="28"/>
          <w:rtl/>
          <w:lang w:eastAsia="en-GB" w:bidi="ar-SA"/>
        </w:rPr>
        <w:t xml:space="preserve">ن طوفان الأقصى </w:t>
      </w:r>
      <w:r w:rsidRPr="00B00330">
        <w:rPr>
          <w:rFonts w:ascii="Simplified Arabic" w:eastAsia="Times New Roman" w:hAnsi="Simplified Arabic" w:cs="Simplified Arabic" w:hint="cs"/>
          <w:b/>
          <w:bCs/>
          <w:sz w:val="28"/>
          <w:szCs w:val="28"/>
          <w:rtl/>
          <w:lang w:eastAsia="en-GB" w:bidi="ar-SA"/>
        </w:rPr>
        <w:t>أطلق عملية إعادة تشكيل للنظام الإقليمي</w:t>
      </w:r>
      <w:r w:rsidRPr="00B00330">
        <w:rPr>
          <w:rFonts w:ascii="Simplified Arabic" w:eastAsia="Times New Roman" w:hAnsi="Simplified Arabic" w:cs="Simplified Arabic" w:hint="cs"/>
          <w:sz w:val="28"/>
          <w:szCs w:val="28"/>
          <w:rtl/>
          <w:lang w:eastAsia="en-GB" w:bidi="ar-SA"/>
        </w:rPr>
        <w:t>، ظهرت مؤشراتها في تغير البيئة الأمنية، وتعدد الساحات، وتغير وظائف القوة، واتساع الجغرافيا الاستراتيجية، وتداخل الصراع الإقليمي مع التنافس الدولي، وعودة القضية الفلسطينية إلى مركز المعادلة الإقليمية والدولية</w:t>
      </w:r>
      <w:r w:rsidRPr="00B00330">
        <w:rPr>
          <w:rFonts w:ascii="Simplified Arabic" w:eastAsia="Times New Roman" w:hAnsi="Simplified Arabic" w:cs="Simplified Arabic" w:hint="cs"/>
          <w:sz w:val="28"/>
          <w:szCs w:val="28"/>
          <w:lang w:eastAsia="en-GB" w:bidi="ar-SA"/>
        </w:rPr>
        <w:t>.</w:t>
      </w:r>
    </w:p>
    <w:p w14:paraId="323C7492" w14:textId="77777777" w:rsidR="00B00330" w:rsidRPr="00B00330" w:rsidRDefault="00B00330"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B00330">
        <w:rPr>
          <w:rFonts w:ascii="Simplified Arabic" w:eastAsia="Times New Roman" w:hAnsi="Simplified Arabic" w:cs="Simplified Arabic" w:hint="cs"/>
          <w:b/>
          <w:bCs/>
          <w:sz w:val="28"/>
          <w:szCs w:val="28"/>
          <w:rtl/>
          <w:lang w:eastAsia="en-GB" w:bidi="ar-SA"/>
        </w:rPr>
        <w:t>ثانيًا: أبرز الاستنتاجات</w:t>
      </w:r>
    </w:p>
    <w:p w14:paraId="5450D8BC"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أثبت طوفان الأقصى أن التفوق العسكري والتكنولوجي لا يلغي احتمال المفاجأة الاستراتيجية</w:t>
      </w:r>
      <w:r w:rsidRPr="00B00330">
        <w:rPr>
          <w:rFonts w:ascii="Simplified Arabic" w:eastAsia="Times New Roman" w:hAnsi="Simplified Arabic" w:cs="Simplified Arabic" w:hint="cs"/>
          <w:b/>
          <w:bCs/>
          <w:sz w:val="28"/>
          <w:szCs w:val="28"/>
          <w:lang w:eastAsia="en-GB" w:bidi="ar-SA"/>
        </w:rPr>
        <w:t>.</w:t>
      </w:r>
      <w:r w:rsidRPr="00B00330">
        <w:rPr>
          <w:rFonts w:ascii="Simplified Arabic" w:eastAsia="Times New Roman" w:hAnsi="Simplified Arabic" w:cs="Simplified Arabic" w:hint="cs"/>
          <w:sz w:val="28"/>
          <w:szCs w:val="28"/>
          <w:lang w:eastAsia="en-GB" w:bidi="ar-SA"/>
        </w:rPr>
        <w:t xml:space="preserve"> </w:t>
      </w:r>
    </w:p>
    <w:p w14:paraId="3C977A04"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أصبح الردع في غرب آسيا أكثر تعقيدًا وتعددًا</w:t>
      </w:r>
      <w:r w:rsidRPr="00B00330">
        <w:rPr>
          <w:rFonts w:ascii="Simplified Arabic" w:eastAsia="Times New Roman" w:hAnsi="Simplified Arabic" w:cs="Simplified Arabic" w:hint="cs"/>
          <w:sz w:val="28"/>
          <w:szCs w:val="28"/>
          <w:rtl/>
          <w:lang w:eastAsia="en-GB" w:bidi="ar-SA"/>
        </w:rPr>
        <w:t>، ولم يعد قائمًا على التفوق العسكري لطرف واحد فقط، بل على القدرة على تحمل الحرب والاستمرار فيها ورفع كلفتها</w:t>
      </w:r>
      <w:r w:rsidRPr="00B00330">
        <w:rPr>
          <w:rFonts w:ascii="Simplified Arabic" w:eastAsia="Times New Roman" w:hAnsi="Simplified Arabic" w:cs="Simplified Arabic" w:hint="cs"/>
          <w:sz w:val="28"/>
          <w:szCs w:val="28"/>
          <w:lang w:eastAsia="en-GB" w:bidi="ar-SA"/>
        </w:rPr>
        <w:t xml:space="preserve">. </w:t>
      </w:r>
    </w:p>
    <w:p w14:paraId="1A30BD81"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تحولت الحرب من جبهة إلى فضاء متعدد الساحات</w:t>
      </w:r>
      <w:r w:rsidRPr="00B00330">
        <w:rPr>
          <w:rFonts w:ascii="Simplified Arabic" w:eastAsia="Times New Roman" w:hAnsi="Simplified Arabic" w:cs="Simplified Arabic" w:hint="cs"/>
          <w:sz w:val="28"/>
          <w:szCs w:val="28"/>
          <w:rtl/>
          <w:lang w:eastAsia="en-GB" w:bidi="ar-SA"/>
        </w:rPr>
        <w:t>، بحيث أصبحت نتائج كل ساحة قابلة للتأثير في الساحات الأخرى</w:t>
      </w:r>
      <w:r w:rsidRPr="00B00330">
        <w:rPr>
          <w:rFonts w:ascii="Simplified Arabic" w:eastAsia="Times New Roman" w:hAnsi="Simplified Arabic" w:cs="Simplified Arabic" w:hint="cs"/>
          <w:sz w:val="28"/>
          <w:szCs w:val="28"/>
          <w:lang w:eastAsia="en-GB" w:bidi="ar-SA"/>
        </w:rPr>
        <w:t xml:space="preserve">. </w:t>
      </w:r>
    </w:p>
    <w:p w14:paraId="5AE2AD5E"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أصبحت وظيفة القوة معيارًا أكثر أهمية من حجمها المادي وحده</w:t>
      </w:r>
      <w:r w:rsidRPr="00B00330">
        <w:rPr>
          <w:rFonts w:ascii="Simplified Arabic" w:eastAsia="Times New Roman" w:hAnsi="Simplified Arabic" w:cs="Simplified Arabic" w:hint="cs"/>
          <w:sz w:val="28"/>
          <w:szCs w:val="28"/>
          <w:rtl/>
          <w:lang w:eastAsia="en-GB" w:bidi="ar-SA"/>
        </w:rPr>
        <w:t>؛ فالفاعل القادر على التأثير في توزيع قوة الخصم أو في خطوط إمداده يمكن أن يمتلك وزنًا استراتيجيًا يتجاوز حجمه</w:t>
      </w:r>
      <w:r w:rsidRPr="00B00330">
        <w:rPr>
          <w:rFonts w:ascii="Simplified Arabic" w:eastAsia="Times New Roman" w:hAnsi="Simplified Arabic" w:cs="Simplified Arabic" w:hint="cs"/>
          <w:sz w:val="28"/>
          <w:szCs w:val="28"/>
          <w:lang w:eastAsia="en-GB" w:bidi="ar-SA"/>
        </w:rPr>
        <w:t xml:space="preserve">. </w:t>
      </w:r>
    </w:p>
    <w:p w14:paraId="4521CF22"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lastRenderedPageBreak/>
        <w:t>توسعت الجغرافيا الاستراتيجية للصراع</w:t>
      </w:r>
      <w:r w:rsidRPr="00B00330">
        <w:rPr>
          <w:rFonts w:ascii="Simplified Arabic" w:eastAsia="Times New Roman" w:hAnsi="Simplified Arabic" w:cs="Simplified Arabic" w:hint="cs"/>
          <w:sz w:val="28"/>
          <w:szCs w:val="28"/>
          <w:rtl/>
          <w:lang w:eastAsia="en-GB" w:bidi="ar-SA"/>
        </w:rPr>
        <w:t xml:space="preserve"> من الأرض المباشرة إلى الممرات البحرية والطاقة والتجارة وسلاسل الإمداد</w:t>
      </w:r>
      <w:r w:rsidRPr="00B00330">
        <w:rPr>
          <w:rFonts w:ascii="Simplified Arabic" w:eastAsia="Times New Roman" w:hAnsi="Simplified Arabic" w:cs="Simplified Arabic" w:hint="cs"/>
          <w:sz w:val="28"/>
          <w:szCs w:val="28"/>
          <w:lang w:eastAsia="en-GB" w:bidi="ar-SA"/>
        </w:rPr>
        <w:t xml:space="preserve">. </w:t>
      </w:r>
    </w:p>
    <w:p w14:paraId="3D1418FA"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أصبح البحر الأحمر وباب المندب والخليج جزءًا من معادلة الحرب الإقليمية</w:t>
      </w:r>
      <w:r w:rsidRPr="00B00330">
        <w:rPr>
          <w:rFonts w:ascii="Simplified Arabic" w:eastAsia="Times New Roman" w:hAnsi="Simplified Arabic" w:cs="Simplified Arabic" w:hint="cs"/>
          <w:sz w:val="28"/>
          <w:szCs w:val="28"/>
          <w:rtl/>
          <w:lang w:eastAsia="en-GB" w:bidi="ar-SA"/>
        </w:rPr>
        <w:t xml:space="preserve"> بسبب قدرتهما على إنتاج آثار تتجاوز الجغرافيا المحلية</w:t>
      </w:r>
      <w:r w:rsidRPr="00B00330">
        <w:rPr>
          <w:rFonts w:ascii="Simplified Arabic" w:eastAsia="Times New Roman" w:hAnsi="Simplified Arabic" w:cs="Simplified Arabic" w:hint="cs"/>
          <w:sz w:val="28"/>
          <w:szCs w:val="28"/>
          <w:lang w:eastAsia="en-GB" w:bidi="ar-SA"/>
        </w:rPr>
        <w:t xml:space="preserve">. </w:t>
      </w:r>
    </w:p>
    <w:p w14:paraId="470F0F8D"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تعزز التداخل بين النظامين الإقليمي والدولي</w:t>
      </w:r>
      <w:r w:rsidRPr="00B00330">
        <w:rPr>
          <w:rFonts w:ascii="Simplified Arabic" w:eastAsia="Times New Roman" w:hAnsi="Simplified Arabic" w:cs="Simplified Arabic" w:hint="cs"/>
          <w:sz w:val="28"/>
          <w:szCs w:val="28"/>
          <w:rtl/>
          <w:lang w:eastAsia="en-GB" w:bidi="ar-SA"/>
        </w:rPr>
        <w:t>، وأصبح من الصعب فصل ديناميات الصراع في غرب آسيا عن الحسابات الأمريكية والدولية</w:t>
      </w:r>
      <w:r w:rsidRPr="00B00330">
        <w:rPr>
          <w:rFonts w:ascii="Simplified Arabic" w:eastAsia="Times New Roman" w:hAnsi="Simplified Arabic" w:cs="Simplified Arabic" w:hint="cs"/>
          <w:sz w:val="28"/>
          <w:szCs w:val="28"/>
          <w:lang w:eastAsia="en-GB" w:bidi="ar-SA"/>
        </w:rPr>
        <w:t xml:space="preserve">. </w:t>
      </w:r>
    </w:p>
    <w:p w14:paraId="27D4812C" w14:textId="77777777" w:rsidR="00B00330" w:rsidRPr="00B00330" w:rsidRDefault="00B00330" w:rsidP="003929DB">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أظهرت الحرب حدود القدرة الأمريكية على إدارة الصراع بصورة منفردة</w:t>
      </w:r>
      <w:r w:rsidRPr="00B00330">
        <w:rPr>
          <w:rFonts w:ascii="Simplified Arabic" w:eastAsia="Times New Roman" w:hAnsi="Simplified Arabic" w:cs="Simplified Arabic" w:hint="cs"/>
          <w:sz w:val="28"/>
          <w:szCs w:val="28"/>
          <w:rtl/>
          <w:lang w:eastAsia="en-GB" w:bidi="ar-SA"/>
        </w:rPr>
        <w:t>، رغم استمرار الولايات المتحدة كفاعل دولي رئيسي في المنطقة</w:t>
      </w:r>
      <w:r w:rsidRPr="00B00330">
        <w:rPr>
          <w:rFonts w:ascii="Simplified Arabic" w:eastAsia="Times New Roman" w:hAnsi="Simplified Arabic" w:cs="Simplified Arabic" w:hint="cs"/>
          <w:sz w:val="28"/>
          <w:szCs w:val="28"/>
          <w:lang w:eastAsia="en-GB" w:bidi="ar-SA"/>
        </w:rPr>
        <w:t xml:space="preserve">. </w:t>
      </w:r>
    </w:p>
    <w:p w14:paraId="7B7BE22D" w14:textId="77777777" w:rsidR="00822FB2" w:rsidRDefault="00B00330" w:rsidP="00822FB2">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أعيد تعريف الأمن الإسرائيلي</w:t>
      </w:r>
      <w:r w:rsidRPr="00B00330">
        <w:rPr>
          <w:rFonts w:ascii="Simplified Arabic" w:eastAsia="Times New Roman" w:hAnsi="Simplified Arabic" w:cs="Simplified Arabic" w:hint="cs"/>
          <w:sz w:val="28"/>
          <w:szCs w:val="28"/>
          <w:rtl/>
          <w:lang w:eastAsia="en-GB" w:bidi="ar-SA"/>
        </w:rPr>
        <w:t>، إذ أثبتت الحرب أن الردع والتفوق الاستخباري والتكنولوجي لا توفر بمفردها ضمانًا كاملًا للأمن</w:t>
      </w:r>
      <w:r w:rsidRPr="00B00330">
        <w:rPr>
          <w:rFonts w:ascii="Simplified Arabic" w:eastAsia="Times New Roman" w:hAnsi="Simplified Arabic" w:cs="Simplified Arabic" w:hint="cs"/>
          <w:sz w:val="28"/>
          <w:szCs w:val="28"/>
          <w:lang w:eastAsia="en-GB" w:bidi="ar-SA"/>
        </w:rPr>
        <w:t xml:space="preserve">. </w:t>
      </w:r>
    </w:p>
    <w:p w14:paraId="36F4418E" w14:textId="408FF83E" w:rsidR="00B00330" w:rsidRPr="00822FB2" w:rsidRDefault="00B00330" w:rsidP="00822FB2">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822FB2">
        <w:rPr>
          <w:rFonts w:ascii="Simplified Arabic" w:eastAsia="Times New Roman" w:hAnsi="Simplified Arabic" w:cs="Simplified Arabic" w:hint="cs"/>
          <w:b/>
          <w:bCs/>
          <w:sz w:val="28"/>
          <w:szCs w:val="28"/>
          <w:rtl/>
          <w:lang w:eastAsia="en-GB" w:bidi="ar-SA"/>
        </w:rPr>
        <w:t>عادت القضية الفلسطينية إلى مركز التفاعلات الإقليمية والدولية</w:t>
      </w:r>
      <w:r w:rsidRPr="00822FB2">
        <w:rPr>
          <w:rFonts w:ascii="Simplified Arabic" w:eastAsia="Times New Roman" w:hAnsi="Simplified Arabic" w:cs="Simplified Arabic" w:hint="cs"/>
          <w:sz w:val="28"/>
          <w:szCs w:val="28"/>
          <w:rtl/>
          <w:lang w:eastAsia="en-GB" w:bidi="ar-SA"/>
        </w:rPr>
        <w:t>، وأصبح تجاوزها أكثر صعوبة في أي ترتيبات أمنية أو سياسية مستقبلية</w:t>
      </w:r>
      <w:r w:rsidRPr="00822FB2">
        <w:rPr>
          <w:rFonts w:ascii="Simplified Arabic" w:eastAsia="Times New Roman" w:hAnsi="Simplified Arabic" w:cs="Simplified Arabic" w:hint="cs"/>
          <w:sz w:val="28"/>
          <w:szCs w:val="28"/>
          <w:lang w:eastAsia="en-GB" w:bidi="ar-SA"/>
        </w:rPr>
        <w:t>.</w:t>
      </w:r>
    </w:p>
    <w:p w14:paraId="5383C59E" w14:textId="383E13F2" w:rsidR="00B00330" w:rsidRPr="00B00330" w:rsidRDefault="00B00330" w:rsidP="00822FB2">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أصبحت القوة الإدراكية والدبلوماسية والاقتصادية جزءًا من نتائج الحرب</w:t>
      </w:r>
      <w:r w:rsidRPr="00B00330">
        <w:rPr>
          <w:rFonts w:ascii="Simplified Arabic" w:eastAsia="Times New Roman" w:hAnsi="Simplified Arabic" w:cs="Simplified Arabic" w:hint="cs"/>
          <w:sz w:val="28"/>
          <w:szCs w:val="28"/>
          <w:rtl/>
          <w:lang w:eastAsia="en-GB" w:bidi="ar-SA"/>
        </w:rPr>
        <w:t xml:space="preserve"> إلى جانب القوة العسكرية، ما يجعل تقييم نتائج الصراع متعدد الأبعاد</w:t>
      </w:r>
      <w:r w:rsidRPr="00B00330">
        <w:rPr>
          <w:rFonts w:ascii="Simplified Arabic" w:eastAsia="Times New Roman" w:hAnsi="Simplified Arabic" w:cs="Simplified Arabic" w:hint="cs"/>
          <w:sz w:val="28"/>
          <w:szCs w:val="28"/>
          <w:lang w:eastAsia="en-GB" w:bidi="ar-SA"/>
        </w:rPr>
        <w:t>.</w:t>
      </w:r>
    </w:p>
    <w:p w14:paraId="014120DC" w14:textId="29BBEED8" w:rsidR="00B00330" w:rsidRPr="00B00330" w:rsidRDefault="00B00330" w:rsidP="00822FB2">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دخل النظام الإقليمي في غرب آسيا مرحلة انتقالية</w:t>
      </w:r>
      <w:r w:rsidRPr="00B00330">
        <w:rPr>
          <w:rFonts w:ascii="Simplified Arabic" w:eastAsia="Times New Roman" w:hAnsi="Simplified Arabic" w:cs="Simplified Arabic" w:hint="cs"/>
          <w:sz w:val="28"/>
          <w:szCs w:val="28"/>
          <w:rtl/>
          <w:lang w:eastAsia="en-GB" w:bidi="ar-SA"/>
        </w:rPr>
        <w:t xml:space="preserve"> تتسم بإعادة توزيع الأدوار والوظائف ومصادر القوة، من دون أن تكون ملامح النظام البديل قد استقرت بصورة نهائية</w:t>
      </w:r>
      <w:r w:rsidRPr="00B00330">
        <w:rPr>
          <w:rFonts w:ascii="Simplified Arabic" w:eastAsia="Times New Roman" w:hAnsi="Simplified Arabic" w:cs="Simplified Arabic" w:hint="cs"/>
          <w:sz w:val="28"/>
          <w:szCs w:val="28"/>
          <w:lang w:eastAsia="en-GB" w:bidi="ar-SA"/>
        </w:rPr>
        <w:t>.</w:t>
      </w:r>
    </w:p>
    <w:p w14:paraId="3A963EF6" w14:textId="77777777" w:rsidR="00B00330" w:rsidRPr="00B00330" w:rsidRDefault="00B00330" w:rsidP="003929D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B00330">
        <w:rPr>
          <w:rFonts w:ascii="Simplified Arabic" w:eastAsia="Times New Roman" w:hAnsi="Simplified Arabic" w:cs="Simplified Arabic" w:hint="cs"/>
          <w:b/>
          <w:bCs/>
          <w:sz w:val="28"/>
          <w:szCs w:val="28"/>
          <w:rtl/>
          <w:lang w:eastAsia="en-GB" w:bidi="ar-SA"/>
        </w:rPr>
        <w:t>الاستنتاج المركزي</w:t>
      </w:r>
    </w:p>
    <w:p w14:paraId="30FA2F32"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يمكن اختزال المسار الذي كشفته الدراسة في معادلة واحدة</w:t>
      </w:r>
      <w:r w:rsidRPr="00B00330">
        <w:rPr>
          <w:rFonts w:ascii="Simplified Arabic" w:eastAsia="Times New Roman" w:hAnsi="Simplified Arabic" w:cs="Simplified Arabic" w:hint="cs"/>
          <w:sz w:val="28"/>
          <w:szCs w:val="28"/>
          <w:lang w:eastAsia="en-GB" w:bidi="ar-SA"/>
        </w:rPr>
        <w:t>:</w:t>
      </w:r>
    </w:p>
    <w:p w14:paraId="08F16F94" w14:textId="10CEE11B"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b/>
          <w:bCs/>
          <w:sz w:val="28"/>
          <w:szCs w:val="28"/>
          <w:rtl/>
          <w:lang w:eastAsia="en-GB" w:bidi="ar-SA"/>
        </w:rPr>
        <w:t xml:space="preserve">طوفان الأقصى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صدمة استراتيجية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اختبار الردع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تعدد الساحات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إعادة تشكيل الجغرافيا الاستراتيجية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تدويل الصراع </w:t>
      </w:r>
      <w:r w:rsidR="00822FB2">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انتقال التأثير إلى الاقتصاد والإدراك والدبلوماسية </w:t>
      </w:r>
      <w:r w:rsidR="00AD1B88">
        <w:rPr>
          <w:rFonts w:ascii="Times New Roman" w:eastAsia="Times New Roman" w:hAnsi="Times New Roman" w:cs="Times New Roman" w:hint="cs"/>
          <w:b/>
          <w:bCs/>
          <w:sz w:val="28"/>
          <w:szCs w:val="28"/>
          <w:rtl/>
          <w:lang w:eastAsia="en-GB" w:bidi="ar-SA"/>
        </w:rPr>
        <w:t>-</w:t>
      </w:r>
      <w:r w:rsidRPr="00B00330">
        <w:rPr>
          <w:rFonts w:ascii="Simplified Arabic" w:eastAsia="Times New Roman" w:hAnsi="Simplified Arabic" w:cs="Simplified Arabic" w:hint="cs"/>
          <w:b/>
          <w:bCs/>
          <w:sz w:val="28"/>
          <w:szCs w:val="28"/>
          <w:rtl/>
          <w:lang w:eastAsia="en-GB" w:bidi="ar-SA"/>
        </w:rPr>
        <w:t xml:space="preserve"> بدء إعادة تشكيل النظام الإقليمي</w:t>
      </w:r>
      <w:r w:rsidRPr="00B00330">
        <w:rPr>
          <w:rFonts w:ascii="Simplified Arabic" w:eastAsia="Times New Roman" w:hAnsi="Simplified Arabic" w:cs="Simplified Arabic" w:hint="cs"/>
          <w:b/>
          <w:bCs/>
          <w:sz w:val="28"/>
          <w:szCs w:val="28"/>
          <w:lang w:eastAsia="en-GB" w:bidi="ar-SA"/>
        </w:rPr>
        <w:t>.</w:t>
      </w:r>
    </w:p>
    <w:p w14:paraId="31522F26"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 xml:space="preserve">وبذلك لا تتمثل أهمية طوفان الأقصى في كونه غيّر نتيجة معركة واحدة، وإنما في أنه </w:t>
      </w:r>
      <w:r w:rsidRPr="00B00330">
        <w:rPr>
          <w:rFonts w:ascii="Simplified Arabic" w:eastAsia="Times New Roman" w:hAnsi="Simplified Arabic" w:cs="Simplified Arabic" w:hint="cs"/>
          <w:b/>
          <w:bCs/>
          <w:sz w:val="28"/>
          <w:szCs w:val="28"/>
          <w:rtl/>
          <w:lang w:eastAsia="en-GB" w:bidi="ar-SA"/>
        </w:rPr>
        <w:t>غيّر وحدة التحليل نفسها</w:t>
      </w:r>
      <w:r w:rsidRPr="00B00330">
        <w:rPr>
          <w:rFonts w:ascii="Simplified Arabic" w:eastAsia="Times New Roman" w:hAnsi="Simplified Arabic" w:cs="Simplified Arabic" w:hint="cs"/>
          <w:sz w:val="28"/>
          <w:szCs w:val="28"/>
          <w:lang w:eastAsia="en-GB" w:bidi="ar-SA"/>
        </w:rPr>
        <w:t xml:space="preserve">: </w:t>
      </w:r>
      <w:r w:rsidRPr="00B00330">
        <w:rPr>
          <w:rFonts w:ascii="Simplified Arabic" w:eastAsia="Times New Roman" w:hAnsi="Simplified Arabic" w:cs="Simplified Arabic" w:hint="cs"/>
          <w:sz w:val="28"/>
          <w:szCs w:val="28"/>
          <w:rtl/>
          <w:lang w:eastAsia="en-GB" w:bidi="ar-SA"/>
        </w:rPr>
        <w:t>من الجبهة إلى الفضاء، ومن القوة المنفردة إلى شبكة التأثير، ومن النتيجة العسكرية إلى النتيجة الاستراتيجية متعددة الأبعاد</w:t>
      </w:r>
      <w:r w:rsidRPr="00B00330">
        <w:rPr>
          <w:rFonts w:ascii="Simplified Arabic" w:eastAsia="Times New Roman" w:hAnsi="Simplified Arabic" w:cs="Simplified Arabic" w:hint="cs"/>
          <w:sz w:val="28"/>
          <w:szCs w:val="28"/>
          <w:lang w:eastAsia="en-GB" w:bidi="ar-SA"/>
        </w:rPr>
        <w:t>.</w:t>
      </w:r>
    </w:p>
    <w:p w14:paraId="38E788FD"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وهذا هو التحول الذي يعطي الدراسة قيمتها البحثية الأساسية</w:t>
      </w:r>
      <w:r w:rsidRPr="00B00330">
        <w:rPr>
          <w:rFonts w:ascii="Simplified Arabic" w:eastAsia="Times New Roman" w:hAnsi="Simplified Arabic" w:cs="Simplified Arabic" w:hint="cs"/>
          <w:sz w:val="28"/>
          <w:szCs w:val="28"/>
          <w:lang w:eastAsia="en-GB" w:bidi="ar-SA"/>
        </w:rPr>
        <w:t xml:space="preserve">: </w:t>
      </w:r>
      <w:r w:rsidRPr="00B00330">
        <w:rPr>
          <w:rFonts w:ascii="Simplified Arabic" w:eastAsia="Times New Roman" w:hAnsi="Simplified Arabic" w:cs="Simplified Arabic" w:hint="cs"/>
          <w:b/>
          <w:bCs/>
          <w:sz w:val="28"/>
          <w:szCs w:val="28"/>
          <w:rtl/>
          <w:lang w:eastAsia="en-GB" w:bidi="ar-SA"/>
        </w:rPr>
        <w:t>أن ما يجري في غرب آسيا لا يمكن فهمه بعد الآن باعتباره سلسلة حروب منفصلة، بل باعتباره عملية إعادة تشكيل مستمرة للبيئة الاستراتيجية الإقليمية، تتداخل فيها الجغرافيا والقوة والاقتصاد والإدراك والدبلوماسية والصراع الدولي</w:t>
      </w:r>
      <w:r w:rsidRPr="00B00330">
        <w:rPr>
          <w:rFonts w:ascii="Simplified Arabic" w:eastAsia="Times New Roman" w:hAnsi="Simplified Arabic" w:cs="Simplified Arabic" w:hint="cs"/>
          <w:b/>
          <w:bCs/>
          <w:sz w:val="28"/>
          <w:szCs w:val="28"/>
          <w:lang w:eastAsia="en-GB" w:bidi="ar-SA"/>
        </w:rPr>
        <w:t>.</w:t>
      </w:r>
    </w:p>
    <w:p w14:paraId="1C6D6307" w14:textId="3C4914B7" w:rsidR="00B00330" w:rsidRPr="00B00330" w:rsidRDefault="00B00330" w:rsidP="00AD1B8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lastRenderedPageBreak/>
        <w:t>ويبقى السؤال المفتوح الذي تنتهي إليه الدراسة</w:t>
      </w:r>
      <w:r w:rsidRPr="00B00330">
        <w:rPr>
          <w:rFonts w:ascii="Simplified Arabic" w:eastAsia="Times New Roman" w:hAnsi="Simplified Arabic" w:cs="Simplified Arabic" w:hint="cs"/>
          <w:sz w:val="28"/>
          <w:szCs w:val="28"/>
          <w:lang w:eastAsia="en-GB" w:bidi="ar-SA"/>
        </w:rPr>
        <w:t>:</w:t>
      </w:r>
      <w:r w:rsidR="00AD1B88">
        <w:rPr>
          <w:rFonts w:ascii="Simplified Arabic" w:eastAsia="Times New Roman" w:hAnsi="Simplified Arabic" w:cs="Simplified Arabic" w:hint="cs"/>
          <w:sz w:val="28"/>
          <w:szCs w:val="28"/>
          <w:rtl/>
          <w:lang w:eastAsia="en-GB" w:bidi="ar-SA"/>
        </w:rPr>
        <w:t xml:space="preserve"> </w:t>
      </w:r>
      <w:r w:rsidRPr="00B00330">
        <w:rPr>
          <w:rFonts w:ascii="Simplified Arabic" w:eastAsia="Times New Roman" w:hAnsi="Simplified Arabic" w:cs="Simplified Arabic" w:hint="cs"/>
          <w:b/>
          <w:bCs/>
          <w:sz w:val="28"/>
          <w:szCs w:val="28"/>
          <w:rtl/>
          <w:lang w:eastAsia="en-GB" w:bidi="ar-SA"/>
        </w:rPr>
        <w:t>هل ستنتج هذه العملية نظامًا إقليميًا جديدًا، أم ستؤدي في النهاية إلى إعادة إنتاج النظام السابق بصيغ مختلفة؟</w:t>
      </w:r>
    </w:p>
    <w:p w14:paraId="2B7CB23A" w14:textId="77777777" w:rsidR="00B00330" w:rsidRPr="00B00330" w:rsidRDefault="00B00330" w:rsidP="003929D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00330">
        <w:rPr>
          <w:rFonts w:ascii="Simplified Arabic" w:eastAsia="Times New Roman" w:hAnsi="Simplified Arabic" w:cs="Simplified Arabic" w:hint="cs"/>
          <w:sz w:val="28"/>
          <w:szCs w:val="28"/>
          <w:rtl/>
          <w:lang w:eastAsia="en-GB" w:bidi="ar-SA"/>
        </w:rPr>
        <w:t xml:space="preserve">والإجابة عن هذا السؤال لن تُحسم بنتائج الحرب وحدها، بل بما ستنتجه المرحلة اللاحقة من </w:t>
      </w:r>
      <w:r w:rsidRPr="00B00330">
        <w:rPr>
          <w:rFonts w:ascii="Simplified Arabic" w:eastAsia="Times New Roman" w:hAnsi="Simplified Arabic" w:cs="Simplified Arabic" w:hint="cs"/>
          <w:b/>
          <w:bCs/>
          <w:sz w:val="28"/>
          <w:szCs w:val="28"/>
          <w:rtl/>
          <w:lang w:eastAsia="en-GB" w:bidi="ar-SA"/>
        </w:rPr>
        <w:t>ترتيبات أمنية، وتوازنات قوة، ووظائف للفاعلين، وعلاقات إقليمية ودولية</w:t>
      </w:r>
      <w:r w:rsidRPr="00B00330">
        <w:rPr>
          <w:rFonts w:ascii="Simplified Arabic" w:eastAsia="Times New Roman" w:hAnsi="Simplified Arabic" w:cs="Simplified Arabic" w:hint="cs"/>
          <w:sz w:val="28"/>
          <w:szCs w:val="28"/>
          <w:lang w:eastAsia="en-GB" w:bidi="ar-SA"/>
        </w:rPr>
        <w:t>.</w:t>
      </w:r>
    </w:p>
    <w:p w14:paraId="5532A629" w14:textId="77777777" w:rsidR="001A3F18" w:rsidRPr="00A648A4" w:rsidRDefault="001A3F18" w:rsidP="001A3F18">
      <w:pPr>
        <w:spacing w:before="100" w:beforeAutospacing="1" w:after="100" w:afterAutospacing="1" w:line="240" w:lineRule="auto"/>
        <w:rPr>
          <w:rFonts w:ascii="Times New Roman" w:eastAsia="Times New Roman" w:hAnsi="Times New Roman" w:cs="Times New Roman"/>
          <w:sz w:val="24"/>
          <w:szCs w:val="24"/>
          <w:lang w:eastAsia="en-GB" w:bidi="ar-SA"/>
        </w:rPr>
      </w:pPr>
    </w:p>
    <w:p w14:paraId="2CB2A285" w14:textId="652F38A2" w:rsidR="00A648A4" w:rsidRPr="00641EF6" w:rsidRDefault="00641EF6" w:rsidP="00A648A4">
      <w:pPr>
        <w:bidi/>
        <w:rPr>
          <w:rFonts w:ascii="Simplified Arabic" w:hAnsi="Simplified Arabic" w:cs="Simplified Arabic"/>
          <w:b/>
          <w:bCs/>
        </w:rPr>
      </w:pPr>
      <w:r w:rsidRPr="00641EF6">
        <w:rPr>
          <w:rFonts w:ascii="Simplified Arabic" w:hAnsi="Simplified Arabic" w:cs="Simplified Arabic" w:hint="cs"/>
          <w:b/>
          <w:bCs/>
          <w:rtl/>
        </w:rPr>
        <w:t>صيدا في 2 تشرين الأول 2026                                 العميد الركن نضال زهوي مدير مركز الدراسات الأنتروستراتيجية</w:t>
      </w:r>
    </w:p>
    <w:sectPr w:rsidR="00A648A4" w:rsidRPr="00641EF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61A64" w14:textId="77777777" w:rsidR="00743D6C" w:rsidRDefault="00743D6C" w:rsidP="007B6C3D">
      <w:pPr>
        <w:spacing w:after="0" w:line="240" w:lineRule="auto"/>
      </w:pPr>
      <w:r>
        <w:separator/>
      </w:r>
    </w:p>
  </w:endnote>
  <w:endnote w:type="continuationSeparator" w:id="0">
    <w:p w14:paraId="67F1E254" w14:textId="77777777" w:rsidR="00743D6C" w:rsidRDefault="00743D6C" w:rsidP="007B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715209"/>
      <w:docPartObj>
        <w:docPartGallery w:val="Page Numbers (Bottom of Page)"/>
        <w:docPartUnique/>
      </w:docPartObj>
    </w:sdtPr>
    <w:sdtContent>
      <w:sdt>
        <w:sdtPr>
          <w:id w:val="-1769616900"/>
          <w:docPartObj>
            <w:docPartGallery w:val="Page Numbers (Top of Page)"/>
            <w:docPartUnique/>
          </w:docPartObj>
        </w:sdtPr>
        <w:sdtContent>
          <w:p w14:paraId="51C8941E" w14:textId="3C3AA557" w:rsidR="00576AE0" w:rsidRDefault="00576A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C18A513" w14:textId="77777777" w:rsidR="00576AE0" w:rsidRDefault="00576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6D47F" w14:textId="77777777" w:rsidR="00743D6C" w:rsidRDefault="00743D6C" w:rsidP="007B6C3D">
      <w:pPr>
        <w:spacing w:after="0" w:line="240" w:lineRule="auto"/>
      </w:pPr>
      <w:r>
        <w:separator/>
      </w:r>
    </w:p>
  </w:footnote>
  <w:footnote w:type="continuationSeparator" w:id="0">
    <w:p w14:paraId="4A695625" w14:textId="77777777" w:rsidR="00743D6C" w:rsidRDefault="00743D6C" w:rsidP="007B6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FB5D" w14:textId="2FC5B1F3" w:rsidR="007B6C3D" w:rsidRDefault="007B6C3D">
    <w:pPr>
      <w:pStyle w:val="Header"/>
    </w:pPr>
    <w:r>
      <w:rPr>
        <w:noProof/>
      </w:rPr>
      <mc:AlternateContent>
        <mc:Choice Requires="wps">
          <w:drawing>
            <wp:anchor distT="0" distB="0" distL="114300" distR="114300" simplePos="0" relativeHeight="251661312" behindDoc="0" locked="0" layoutInCell="1" allowOverlap="1" wp14:anchorId="4E487BE9" wp14:editId="4B91160A">
              <wp:simplePos x="0" y="0"/>
              <wp:positionH relativeFrom="column">
                <wp:posOffset>3649980</wp:posOffset>
              </wp:positionH>
              <wp:positionV relativeFrom="paragraph">
                <wp:posOffset>-92075</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284F4EDD" w14:textId="77777777" w:rsidR="007B6C3D" w:rsidRPr="000C2F14" w:rsidRDefault="007B6C3D" w:rsidP="007B6C3D">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487BE9" id="_x0000_t202" coordsize="21600,21600" o:spt="202" path="m,l,21600r21600,l21600,xe">
              <v:stroke joinstyle="miter"/>
              <v:path gradientshapeok="t" o:connecttype="rect"/>
            </v:shapetype>
            <v:shape id="Text Box 2" o:spid="_x0000_s1026" type="#_x0000_t202" style="position:absolute;margin-left:287.4pt;margin-top:-7.2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" fillcolor="window" strokecolor="window" strokeweight=".5pt">
              <v:textbox>
                <w:txbxContent>
                  <w:p w14:paraId="284F4EDD" w14:textId="77777777" w:rsidR="007B6C3D" w:rsidRPr="000C2F14" w:rsidRDefault="007B6C3D" w:rsidP="007B6C3D">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88DB7AF" wp14:editId="3FA25CDC">
              <wp:simplePos x="0" y="0"/>
              <wp:positionH relativeFrom="page">
                <wp:align>left</wp:align>
              </wp:positionH>
              <wp:positionV relativeFrom="paragraph">
                <wp:posOffset>0</wp:posOffset>
              </wp:positionV>
              <wp:extent cx="8686800" cy="15240"/>
              <wp:effectExtent l="0" t="0" r="19050" b="22860"/>
              <wp:wrapNone/>
              <wp:docPr id="1616691459" name="Straight Connector 1"/>
              <wp:cNvGraphicFramePr/>
              <a:graphic xmlns:a="http://schemas.openxmlformats.org/drawingml/2006/main">
                <a:graphicData uri="http://schemas.microsoft.com/office/word/2010/wordprocessingShape">
                  <wps:wsp>
                    <wps:cNvCnPr/>
                    <wps:spPr>
                      <a:xfrm>
                        <a:off x="0" y="0"/>
                        <a:ext cx="8686800" cy="15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BB5D4A"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0" to="68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5441B"/>
    <w:multiLevelType w:val="multilevel"/>
    <w:tmpl w:val="01B4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60D62"/>
    <w:multiLevelType w:val="multilevel"/>
    <w:tmpl w:val="36805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4E7ED8"/>
    <w:multiLevelType w:val="multilevel"/>
    <w:tmpl w:val="045A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71028E"/>
    <w:multiLevelType w:val="multilevel"/>
    <w:tmpl w:val="434A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EF6EC8"/>
    <w:multiLevelType w:val="multilevel"/>
    <w:tmpl w:val="8764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F83B68"/>
    <w:multiLevelType w:val="multilevel"/>
    <w:tmpl w:val="AA8A0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A4"/>
    <w:rsid w:val="001446B0"/>
    <w:rsid w:val="001778D6"/>
    <w:rsid w:val="001A3F18"/>
    <w:rsid w:val="001B229E"/>
    <w:rsid w:val="002233F6"/>
    <w:rsid w:val="002C4E18"/>
    <w:rsid w:val="00312DE9"/>
    <w:rsid w:val="00344EFF"/>
    <w:rsid w:val="003705DF"/>
    <w:rsid w:val="003929DB"/>
    <w:rsid w:val="003D752C"/>
    <w:rsid w:val="004A7C38"/>
    <w:rsid w:val="00534A80"/>
    <w:rsid w:val="00576AE0"/>
    <w:rsid w:val="005A06F2"/>
    <w:rsid w:val="00641EF6"/>
    <w:rsid w:val="007005EE"/>
    <w:rsid w:val="0073242E"/>
    <w:rsid w:val="00743D6C"/>
    <w:rsid w:val="007515F1"/>
    <w:rsid w:val="00753240"/>
    <w:rsid w:val="007B6C3D"/>
    <w:rsid w:val="00822FB2"/>
    <w:rsid w:val="008A48A6"/>
    <w:rsid w:val="008C1896"/>
    <w:rsid w:val="00911F53"/>
    <w:rsid w:val="009160A1"/>
    <w:rsid w:val="0094694F"/>
    <w:rsid w:val="009609F3"/>
    <w:rsid w:val="00A648A4"/>
    <w:rsid w:val="00AB3300"/>
    <w:rsid w:val="00AD1B88"/>
    <w:rsid w:val="00B00330"/>
    <w:rsid w:val="00D922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3010C"/>
  <w15:chartTrackingRefBased/>
  <w15:docId w15:val="{711209AD-54EF-4C3C-B702-767989B6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2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6C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C3D"/>
    <w:rPr>
      <w:lang w:bidi="ar-LB"/>
    </w:rPr>
  </w:style>
  <w:style w:type="paragraph" w:styleId="Footer">
    <w:name w:val="footer"/>
    <w:basedOn w:val="Normal"/>
    <w:link w:val="FooterChar"/>
    <w:uiPriority w:val="99"/>
    <w:unhideWhenUsed/>
    <w:rsid w:val="007B6C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C3D"/>
    <w:rPr>
      <w:lang w:bidi="ar-LB"/>
    </w:rPr>
  </w:style>
  <w:style w:type="paragraph" w:styleId="Title">
    <w:name w:val="Title"/>
    <w:basedOn w:val="Normal"/>
    <w:next w:val="Normal"/>
    <w:link w:val="TitleChar"/>
    <w:uiPriority w:val="10"/>
    <w:qFormat/>
    <w:rsid w:val="007B6C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C3D"/>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36860">
      <w:bodyDiv w:val="1"/>
      <w:marLeft w:val="0"/>
      <w:marRight w:val="0"/>
      <w:marTop w:val="0"/>
      <w:marBottom w:val="0"/>
      <w:divBdr>
        <w:top w:val="none" w:sz="0" w:space="0" w:color="auto"/>
        <w:left w:val="none" w:sz="0" w:space="0" w:color="auto"/>
        <w:bottom w:val="none" w:sz="0" w:space="0" w:color="auto"/>
        <w:right w:val="none" w:sz="0" w:space="0" w:color="auto"/>
      </w:divBdr>
    </w:div>
    <w:div w:id="720902730">
      <w:bodyDiv w:val="1"/>
      <w:marLeft w:val="0"/>
      <w:marRight w:val="0"/>
      <w:marTop w:val="0"/>
      <w:marBottom w:val="0"/>
      <w:divBdr>
        <w:top w:val="none" w:sz="0" w:space="0" w:color="auto"/>
        <w:left w:val="none" w:sz="0" w:space="0" w:color="auto"/>
        <w:bottom w:val="none" w:sz="0" w:space="0" w:color="auto"/>
        <w:right w:val="none" w:sz="0" w:space="0" w:color="auto"/>
      </w:divBdr>
    </w:div>
    <w:div w:id="866870497">
      <w:bodyDiv w:val="1"/>
      <w:marLeft w:val="0"/>
      <w:marRight w:val="0"/>
      <w:marTop w:val="0"/>
      <w:marBottom w:val="0"/>
      <w:divBdr>
        <w:top w:val="none" w:sz="0" w:space="0" w:color="auto"/>
        <w:left w:val="none" w:sz="0" w:space="0" w:color="auto"/>
        <w:bottom w:val="none" w:sz="0" w:space="0" w:color="auto"/>
        <w:right w:val="none" w:sz="0" w:space="0" w:color="auto"/>
      </w:divBdr>
      <w:divsChild>
        <w:div w:id="1006635577">
          <w:marLeft w:val="0"/>
          <w:marRight w:val="0"/>
          <w:marTop w:val="0"/>
          <w:marBottom w:val="0"/>
          <w:divBdr>
            <w:top w:val="none" w:sz="0" w:space="0" w:color="auto"/>
            <w:left w:val="none" w:sz="0" w:space="0" w:color="auto"/>
            <w:bottom w:val="none" w:sz="0" w:space="0" w:color="auto"/>
            <w:right w:val="none" w:sz="0" w:space="0" w:color="auto"/>
          </w:divBdr>
          <w:divsChild>
            <w:div w:id="10673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1957">
      <w:bodyDiv w:val="1"/>
      <w:marLeft w:val="0"/>
      <w:marRight w:val="0"/>
      <w:marTop w:val="0"/>
      <w:marBottom w:val="0"/>
      <w:divBdr>
        <w:top w:val="none" w:sz="0" w:space="0" w:color="auto"/>
        <w:left w:val="none" w:sz="0" w:space="0" w:color="auto"/>
        <w:bottom w:val="none" w:sz="0" w:space="0" w:color="auto"/>
        <w:right w:val="none" w:sz="0" w:space="0" w:color="auto"/>
      </w:divBdr>
    </w:div>
    <w:div w:id="1255211248">
      <w:bodyDiv w:val="1"/>
      <w:marLeft w:val="0"/>
      <w:marRight w:val="0"/>
      <w:marTop w:val="0"/>
      <w:marBottom w:val="0"/>
      <w:divBdr>
        <w:top w:val="none" w:sz="0" w:space="0" w:color="auto"/>
        <w:left w:val="none" w:sz="0" w:space="0" w:color="auto"/>
        <w:bottom w:val="none" w:sz="0" w:space="0" w:color="auto"/>
        <w:right w:val="none" w:sz="0" w:space="0" w:color="auto"/>
      </w:divBdr>
    </w:div>
    <w:div w:id="188606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9064</Words>
  <Characters>51665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3</cp:revision>
  <cp:lastPrinted>2026-10-02T09:39:00Z</cp:lastPrinted>
  <dcterms:created xsi:type="dcterms:W3CDTF">2026-10-02T09:39:00Z</dcterms:created>
  <dcterms:modified xsi:type="dcterms:W3CDTF">2026-10-02T09:39:00Z</dcterms:modified>
</cp:coreProperties>
</file>