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04A6" w14:textId="77777777" w:rsidR="00DB0557" w:rsidRDefault="00DB0557" w:rsidP="00DB0557">
      <w:pPr>
        <w:bidi/>
        <w:rPr>
          <w:rFonts w:ascii="Simplified Arabic" w:hAnsi="Simplified Arabic" w:cs="Simplified Arabic"/>
          <w:b/>
          <w:bCs/>
          <w:sz w:val="36"/>
          <w:szCs w:val="36"/>
          <w:rtl/>
        </w:rPr>
      </w:pPr>
      <w:r>
        <w:rPr>
          <w:rFonts w:ascii="Simplified Arabic" w:hAnsi="Simplified Arabic" w:cs="Simplified Arabic"/>
          <w:b/>
          <w:bCs/>
          <w:noProof/>
          <w:sz w:val="36"/>
          <w:szCs w:val="36"/>
        </w:rPr>
        <w:drawing>
          <wp:inline distT="0" distB="0" distL="0" distR="0" wp14:anchorId="58C7E29A" wp14:editId="1376129F">
            <wp:extent cx="1322705" cy="1316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2705" cy="1316990"/>
                    </a:xfrm>
                    <a:prstGeom prst="rect">
                      <a:avLst/>
                    </a:prstGeom>
                    <a:noFill/>
                  </pic:spPr>
                </pic:pic>
              </a:graphicData>
            </a:graphic>
          </wp:inline>
        </w:drawing>
      </w:r>
    </w:p>
    <w:p w14:paraId="4A3986CF" w14:textId="77777777" w:rsidR="00DB0557" w:rsidRDefault="00DB0557" w:rsidP="00DB0557">
      <w:pPr>
        <w:pStyle w:val="Title"/>
        <w:bidi/>
        <w:jc w:val="center"/>
        <w:rPr>
          <w:b/>
          <w:bCs/>
          <w:rtl/>
        </w:rPr>
      </w:pPr>
    </w:p>
    <w:p w14:paraId="353C3633" w14:textId="77777777" w:rsidR="00DB0557" w:rsidRDefault="00B12771" w:rsidP="00DB0557">
      <w:pPr>
        <w:pStyle w:val="Title"/>
        <w:bidi/>
        <w:jc w:val="center"/>
        <w:rPr>
          <w:b/>
          <w:bCs/>
          <w:rtl/>
        </w:rPr>
      </w:pPr>
      <w:r w:rsidRPr="00DB0557">
        <w:rPr>
          <w:rFonts w:hint="cs"/>
          <w:b/>
          <w:bCs/>
          <w:rtl/>
        </w:rPr>
        <w:t>سيطرة أنصار الله على باب المندب</w:t>
      </w:r>
      <w:r w:rsidR="00DB0557" w:rsidRPr="00DB0557">
        <w:rPr>
          <w:rFonts w:hint="cs"/>
          <w:b/>
          <w:bCs/>
          <w:rtl/>
        </w:rPr>
        <w:t xml:space="preserve"> </w:t>
      </w:r>
    </w:p>
    <w:p w14:paraId="053D0125" w14:textId="77777777" w:rsidR="00DB0557" w:rsidRDefault="00DB0557" w:rsidP="00DB0557">
      <w:pPr>
        <w:pStyle w:val="Title"/>
        <w:bidi/>
        <w:jc w:val="center"/>
        <w:rPr>
          <w:b/>
          <w:bCs/>
          <w:rtl/>
        </w:rPr>
      </w:pPr>
    </w:p>
    <w:p w14:paraId="584C5780" w14:textId="61F814A6" w:rsidR="00DB0557" w:rsidRPr="008A3F15" w:rsidRDefault="00DB0557" w:rsidP="00DB0557">
      <w:pPr>
        <w:pStyle w:val="Title"/>
        <w:bidi/>
        <w:jc w:val="center"/>
        <w:rPr>
          <w:sz w:val="48"/>
          <w:szCs w:val="48"/>
          <w:rtl/>
        </w:rPr>
      </w:pPr>
      <w:r w:rsidRPr="008A3F15">
        <w:rPr>
          <w:rFonts w:hint="cs"/>
          <w:sz w:val="48"/>
          <w:szCs w:val="48"/>
          <w:rtl/>
        </w:rPr>
        <w:t xml:space="preserve">تقدير موقف </w:t>
      </w:r>
    </w:p>
    <w:p w14:paraId="4505F63F" w14:textId="03C5BBB2" w:rsidR="00B12771" w:rsidRDefault="00B12771" w:rsidP="00DB0557">
      <w:pPr>
        <w:pStyle w:val="Title"/>
        <w:bidi/>
        <w:jc w:val="center"/>
        <w:rPr>
          <w:b/>
          <w:bCs/>
          <w:rtl/>
        </w:rPr>
      </w:pPr>
    </w:p>
    <w:p w14:paraId="68F339EF" w14:textId="77777777" w:rsidR="00DB0557" w:rsidRPr="00DB0557" w:rsidRDefault="00DB0557" w:rsidP="00DB0557">
      <w:pPr>
        <w:bidi/>
        <w:rPr>
          <w:rtl/>
        </w:rPr>
      </w:pPr>
    </w:p>
    <w:p w14:paraId="6CC22499" w14:textId="77777777" w:rsidR="00DB0557" w:rsidRDefault="00B12771" w:rsidP="00DB0557">
      <w:pPr>
        <w:bidi/>
        <w:jc w:val="center"/>
        <w:rPr>
          <w:rFonts w:ascii="Simplified Arabic" w:hAnsi="Simplified Arabic" w:cs="Simplified Arabic"/>
          <w:b/>
          <w:bCs/>
          <w:sz w:val="40"/>
          <w:szCs w:val="40"/>
          <w:rtl/>
        </w:rPr>
      </w:pPr>
      <w:r w:rsidRPr="00DB0557">
        <w:rPr>
          <w:rFonts w:ascii="Simplified Arabic" w:hAnsi="Simplified Arabic" w:cs="Simplified Arabic" w:hint="cs"/>
          <w:b/>
          <w:bCs/>
          <w:sz w:val="40"/>
          <w:szCs w:val="40"/>
          <w:rtl/>
        </w:rPr>
        <w:t xml:space="preserve">إعداد العميد الركن نضال زهوي </w:t>
      </w:r>
    </w:p>
    <w:p w14:paraId="13DF16A3" w14:textId="393013FA" w:rsidR="00B12771" w:rsidRDefault="00B12771" w:rsidP="00DB0557">
      <w:pPr>
        <w:bidi/>
        <w:jc w:val="center"/>
        <w:rPr>
          <w:rFonts w:ascii="Simplified Arabic" w:hAnsi="Simplified Arabic" w:cs="Simplified Arabic"/>
          <w:b/>
          <w:bCs/>
          <w:sz w:val="40"/>
          <w:szCs w:val="40"/>
          <w:rtl/>
        </w:rPr>
      </w:pPr>
      <w:r w:rsidRPr="00DB0557">
        <w:rPr>
          <w:rFonts w:ascii="Simplified Arabic" w:hAnsi="Simplified Arabic" w:cs="Simplified Arabic" w:hint="cs"/>
          <w:b/>
          <w:bCs/>
          <w:sz w:val="40"/>
          <w:szCs w:val="40"/>
          <w:rtl/>
        </w:rPr>
        <w:t>مدير مركز الدراسات الأنتروستراتيجية</w:t>
      </w:r>
    </w:p>
    <w:p w14:paraId="047B21EF" w14:textId="1B5C4983" w:rsidR="00DB0557" w:rsidRPr="00DB0557" w:rsidRDefault="00DB0557" w:rsidP="00DB0557">
      <w:pPr>
        <w:bidi/>
        <w:jc w:val="center"/>
        <w:rPr>
          <w:rFonts w:ascii="Simplified Arabic" w:hAnsi="Simplified Arabic" w:cs="Simplified Arabic"/>
          <w:b/>
          <w:bCs/>
          <w:sz w:val="40"/>
          <w:szCs w:val="40"/>
          <w:rtl/>
        </w:rPr>
      </w:pPr>
      <w:r>
        <w:rPr>
          <w:rFonts w:ascii="Simplified Arabic" w:hAnsi="Simplified Arabic" w:cs="Simplified Arabic"/>
          <w:b/>
          <w:bCs/>
          <w:noProof/>
          <w:sz w:val="40"/>
          <w:szCs w:val="40"/>
        </w:rPr>
        <w:drawing>
          <wp:inline distT="0" distB="0" distL="0" distR="0" wp14:anchorId="66C7F960" wp14:editId="66041B34">
            <wp:extent cx="5621332" cy="3746091"/>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2063" cy="3766570"/>
                    </a:xfrm>
                    <a:prstGeom prst="rect">
                      <a:avLst/>
                    </a:prstGeom>
                    <a:noFill/>
                  </pic:spPr>
                </pic:pic>
              </a:graphicData>
            </a:graphic>
          </wp:inline>
        </w:drawing>
      </w:r>
    </w:p>
    <w:p w14:paraId="175E30F3" w14:textId="2B433897" w:rsidR="007604BF" w:rsidRPr="003419DB" w:rsidRDefault="007604BF" w:rsidP="00DB0557">
      <w:pPr>
        <w:bidi/>
        <w:rPr>
          <w:rFonts w:ascii="Simplified Arabic" w:hAnsi="Simplified Arabic" w:cs="Simplified Arabic"/>
          <w:b/>
          <w:bCs/>
          <w:sz w:val="28"/>
          <w:szCs w:val="28"/>
          <w:rtl/>
        </w:rPr>
      </w:pPr>
      <w:r w:rsidRPr="003419DB">
        <w:rPr>
          <w:rFonts w:ascii="Simplified Arabic" w:hAnsi="Simplified Arabic" w:cs="Simplified Arabic" w:hint="cs"/>
          <w:b/>
          <w:bCs/>
          <w:sz w:val="28"/>
          <w:szCs w:val="28"/>
          <w:rtl/>
        </w:rPr>
        <w:lastRenderedPageBreak/>
        <w:t>أولاً: الوضع العام</w:t>
      </w:r>
    </w:p>
    <w:p w14:paraId="13889BD8"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تأتي الجولة الحالية من التصعيد العسكري في اليمن في بيئة إقليمية ودولية تختلف بصورة جوهرية عن البيئة التي سبقت اتفاق الهدنة عام 2022. فالصراع في المنطقة لم يعد يتحرك ضمن جبهات منفصلة، وإنما باتت ساحاته المختلفة تتفاعل ضمن شبكة واحدة من المصالح والضغوط العسكرية والاقتصادية، بحيث يمكن لتطور يقع في إحدى مناطق الصراع أن ينتج تداعيات مباشرة في ساحات أخرى</w:t>
      </w:r>
      <w:r w:rsidRPr="00C72353">
        <w:rPr>
          <w:rFonts w:ascii="Simplified Arabic" w:hAnsi="Simplified Arabic" w:cs="Simplified Arabic" w:hint="cs"/>
          <w:sz w:val="28"/>
          <w:szCs w:val="28"/>
        </w:rPr>
        <w:t>.</w:t>
      </w:r>
    </w:p>
    <w:p w14:paraId="7ACF5E78"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وتبرز أهمية التطورات اليمنية الحالية في أنها تتزامن مع تصاعد الصراع حول الممرات البحرية ومصادر الطاقة، ولا سيما في مضيق هرمز وباب المندب. وقد أدى تراجع حركة الملاحة في هرمز، بالتزامن مع تراجع حركة السفن عبر باب المندب، إلى رفع مستوى المخاطر التي تواجه منظومة نقل الطاقة والتجارة العالمية. وتشير بيانات الملاحة المنشورة في 15 أيلول/سبتمبر إلى انخفاض العبور في هرمز بصورة كبيرة، في وقت شهد فيه باب المندب أيضاً تراجعاً في حركة السفن، بما يعكس اتساع تأثير الصراع على ممرات بحرية رئيسية</w:t>
      </w:r>
      <w:r w:rsidRPr="00C72353">
        <w:rPr>
          <w:rFonts w:ascii="Simplified Arabic" w:hAnsi="Simplified Arabic" w:cs="Simplified Arabic" w:hint="cs"/>
          <w:sz w:val="28"/>
          <w:szCs w:val="28"/>
        </w:rPr>
        <w:t>.</w:t>
      </w:r>
    </w:p>
    <w:p w14:paraId="006819DC"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وفي هذا السياق، لا يمكن فصل التصعيد في اليمن عن الصراع الإقليمي الأوسع، ولا سيما التنافس بين إيران والولايات المتحدة وحلفائها في المنطقة. فالتطورات الأخيرة حول باب المندب جاءت بالتزامن مع استمرار الضغط على مضيق هرمز، الأمر الذي أعاد إلى الواجهة أهمية اليمن باعتباره المجال الجنوبي لشبكة بحرية تربط الخليج العربي بالمحيط الهندي والبحر الأحمر وقناة السويس</w:t>
      </w:r>
      <w:r w:rsidRPr="00C72353">
        <w:rPr>
          <w:rFonts w:ascii="Simplified Arabic" w:hAnsi="Simplified Arabic" w:cs="Simplified Arabic" w:hint="cs"/>
          <w:sz w:val="28"/>
          <w:szCs w:val="28"/>
        </w:rPr>
        <w:t>.</w:t>
      </w:r>
    </w:p>
    <w:p w14:paraId="34B4AE91" w14:textId="61C0289E"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وقد اكتسبت الجبهة اليمنية خلال الأيام الأخيرة بعداً جديداً بعد انتقال القوات </w:t>
      </w:r>
      <w:r w:rsidR="00C078B6">
        <w:rPr>
          <w:rFonts w:ascii="Simplified Arabic" w:hAnsi="Simplified Arabic" w:cs="Simplified Arabic" w:hint="cs"/>
          <w:sz w:val="28"/>
          <w:szCs w:val="28"/>
          <w:rtl/>
        </w:rPr>
        <w:t>المسلحة اليمنية وأنصار الله</w:t>
      </w:r>
      <w:r w:rsidRPr="00C72353">
        <w:rPr>
          <w:rFonts w:ascii="Simplified Arabic" w:hAnsi="Simplified Arabic" w:cs="Simplified Arabic" w:hint="cs"/>
          <w:sz w:val="28"/>
          <w:szCs w:val="28"/>
          <w:rtl/>
        </w:rPr>
        <w:t xml:space="preserve"> من الضغط على المواقع الحكومية </w:t>
      </w:r>
      <w:r w:rsidR="00C078B6">
        <w:rPr>
          <w:rFonts w:ascii="Simplified Arabic" w:hAnsi="Simplified Arabic" w:cs="Simplified Arabic" w:hint="cs"/>
          <w:sz w:val="28"/>
          <w:szCs w:val="28"/>
          <w:rtl/>
        </w:rPr>
        <w:t xml:space="preserve">المدعومة من المملكة العربية السعودية </w:t>
      </w:r>
      <w:r w:rsidRPr="00C72353">
        <w:rPr>
          <w:rFonts w:ascii="Simplified Arabic" w:hAnsi="Simplified Arabic" w:cs="Simplified Arabic" w:hint="cs"/>
          <w:sz w:val="28"/>
          <w:szCs w:val="28"/>
          <w:rtl/>
        </w:rPr>
        <w:t>إلى السيطرة على مدينة المخا ومناطق ساحلية وجزر قريبة من باب المندب، وصولاً إلى جزيرة ميون، مع ورود تقارير عن تقدمها باتجاه جزر ومواقع أخرى. وقد اعتبرت أن هذا التحول يمثل أحد أهم التغييرات في خريطة السيطرة داخل اليمن خلال السنوات الأخيرة، نظراً إلى ما يتيحه من قدرة أكبر على التأثير في حركة الملاحة عبر باب المندب</w:t>
      </w:r>
      <w:r w:rsidRPr="00C72353">
        <w:rPr>
          <w:rFonts w:ascii="Simplified Arabic" w:hAnsi="Simplified Arabic" w:cs="Simplified Arabic" w:hint="cs"/>
          <w:sz w:val="28"/>
          <w:szCs w:val="28"/>
        </w:rPr>
        <w:t>.</w:t>
      </w:r>
    </w:p>
    <w:p w14:paraId="1299B983"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وفي الوقت نفسه، يتجه مسار العمليات نحو الداخل اليمني، مع تصاعد الضغط العسكري على مأرب وتعز. وتكتسب مأرب أهمية خاصة لارتباطها بقطاع الطاقة اليمني، الأمر الذي يجعل احتمال انتقال العمليات إليها تطوراً يتجاوز الاعتبارات العسكرية المباشرة، ويفتح الباب أمام تغيرات في السيطرة على الموارد ومراكز الإنتاج والبنية التحتية المرتبطة بها</w:t>
      </w:r>
      <w:r w:rsidRPr="00C72353">
        <w:rPr>
          <w:rFonts w:ascii="Simplified Arabic" w:hAnsi="Simplified Arabic" w:cs="Simplified Arabic" w:hint="cs"/>
          <w:sz w:val="28"/>
          <w:szCs w:val="28"/>
        </w:rPr>
        <w:t>.</w:t>
      </w:r>
    </w:p>
    <w:p w14:paraId="2E6E875F"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lastRenderedPageBreak/>
        <w:t>وعليه، فإن التطور اليمني الراهن يمكن قراءته ضمن ثلاثة مستويات مترابطة: مستوى دولي يتمثل في الصراع على أمن الطاقة وطرق التجارة الدولية، ومستوى إقليمي يتمثل في إعادة توزيع القوة والضغط بين أطراف الصراع، ومستوى يمني يتمثل في محاولة إعادة تشكيل خريطة السيطرة على الساحل الغربي ومأرب ومراكز الطاقة</w:t>
      </w:r>
      <w:r w:rsidRPr="00C72353">
        <w:rPr>
          <w:rFonts w:ascii="Simplified Arabic" w:hAnsi="Simplified Arabic" w:cs="Simplified Arabic" w:hint="cs"/>
          <w:sz w:val="28"/>
          <w:szCs w:val="28"/>
        </w:rPr>
        <w:t>.</w:t>
      </w:r>
    </w:p>
    <w:p w14:paraId="614C0480"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وتكمن أهمية المرحلة الحالية في احتمال انتقال العمليات من مجرد توسيع مناطق السيطرة إلى بناء ترابط بين عقد جغرافية ذات وظائف مختلفة؛ فباب المندب يمثل عقدة بحرية تتحكم في أحد أهم ممرات الملاحة، بينما تمثل مأرب عقدة برية واقتصادية ترتبط بالطاقة والعمق الجغرافي. وإذا نجح أحد أطراف الصراع في الربط بين هاتين العقدتين، فإن التأثير الناتج لن يبقى محصوراً في الساحة اليمنية، بل يمكن أن يمتد إلى البيئة الإقليمية ثم إلى حركة الطاقة والتجارة وسلاسل التوريد الدولية</w:t>
      </w:r>
      <w:r w:rsidRPr="00C72353">
        <w:rPr>
          <w:rFonts w:ascii="Simplified Arabic" w:hAnsi="Simplified Arabic" w:cs="Simplified Arabic" w:hint="cs"/>
          <w:sz w:val="28"/>
          <w:szCs w:val="28"/>
        </w:rPr>
        <w:t>.</w:t>
      </w:r>
    </w:p>
    <w:p w14:paraId="3C559D28"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من هنا تبرز الحاجة إلى قراءة التطورات اليمنية الحالية ليس باعتبارها جولة منفصلة من الحرب الداخلية، وإنما باعتبارها جزءاً من إعادة تشكل أوسع لعلاقات القوة في الإقليم، تتقاطع فيها الجغرافيا العسكرية مع أمن الطاقة والممرات البحرية، بما يجعل نتائج الصراع في اليمن ذات قابلية لإنتاج تأثيرات تتجاوز حدوده الجغرافية</w:t>
      </w:r>
      <w:r w:rsidRPr="00C72353">
        <w:rPr>
          <w:rFonts w:ascii="Simplified Arabic" w:hAnsi="Simplified Arabic" w:cs="Simplified Arabic" w:hint="cs"/>
          <w:sz w:val="28"/>
          <w:szCs w:val="28"/>
        </w:rPr>
        <w:t>.</w:t>
      </w:r>
    </w:p>
    <w:p w14:paraId="2EB0F94F" w14:textId="7621944A" w:rsidR="002C4E18"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بعد هذه الفقرة ننتقل إلى «المشهد الدولي»، وهناك لا نكرر اليمن، بل نشرح لماذا أصبح توقيت السيطرة على باب المندب بالغ الحساسية بالنسبة إلى الولايات المتحدة والصين وأوروبا، خصوصاً مع تزامنها مع هرمز. ثم نبني منها الانتقال الطبيعي إلى المشهد الإقليمي.</w:t>
      </w:r>
    </w:p>
    <w:p w14:paraId="7C6DF79F" w14:textId="77777777" w:rsidR="007604BF" w:rsidRPr="00C72353" w:rsidRDefault="007604BF" w:rsidP="00C72353">
      <w:pPr>
        <w:bidi/>
        <w:rPr>
          <w:rFonts w:ascii="Simplified Arabic" w:hAnsi="Simplified Arabic" w:cs="Simplified Arabic"/>
          <w:sz w:val="28"/>
          <w:szCs w:val="28"/>
          <w:rtl/>
        </w:rPr>
      </w:pPr>
    </w:p>
    <w:p w14:paraId="21C198A2" w14:textId="4CEF5C6F" w:rsidR="007604BF" w:rsidRPr="00B12771" w:rsidRDefault="007604BF" w:rsidP="00B12771">
      <w:pPr>
        <w:pStyle w:val="ListParagraph"/>
        <w:numPr>
          <w:ilvl w:val="0"/>
          <w:numId w:val="5"/>
        </w:numPr>
        <w:bidi/>
        <w:rPr>
          <w:rFonts w:ascii="Simplified Arabic" w:hAnsi="Simplified Arabic" w:cs="Simplified Arabic"/>
          <w:sz w:val="28"/>
          <w:szCs w:val="28"/>
          <w:rtl/>
        </w:rPr>
      </w:pPr>
      <w:r w:rsidRPr="00B12771">
        <w:rPr>
          <w:rFonts w:ascii="Simplified Arabic" w:hAnsi="Simplified Arabic" w:cs="Simplified Arabic" w:hint="cs"/>
          <w:sz w:val="28"/>
          <w:szCs w:val="28"/>
          <w:rtl/>
        </w:rPr>
        <w:t>المشهد الدولي</w:t>
      </w:r>
    </w:p>
    <w:p w14:paraId="1B093AB9"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يشهد النظام الدولي في المرحلة الراهنة تداخلاً متزايداً بين الصراع العسكري المباشر والتنافس على مصادر الطاقة والممرات البحرية وسلاسل التوريد. وقد أدى تصاعد التوتر في الشرق الأوسط إلى انتقال الممرات البحرية من كونها مسارات لنقل التجارة والطاقة إلى عناصر مؤثرة في موازين الصراع، بحيث أصبح التحكم بدرجة أمنها عاملاً يمكن أن يفرض كلفة اقتصادية واستراتيجية على الخصوم</w:t>
      </w:r>
      <w:r w:rsidRPr="00C72353">
        <w:rPr>
          <w:rFonts w:ascii="Simplified Arabic" w:hAnsi="Simplified Arabic" w:cs="Simplified Arabic" w:hint="cs"/>
          <w:sz w:val="28"/>
          <w:szCs w:val="28"/>
        </w:rPr>
        <w:t>.</w:t>
      </w:r>
    </w:p>
    <w:p w14:paraId="4C1E83B4" w14:textId="6403136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وتبرز أهمية التطورات في اليمن ضمن هذا السياق نتيجة تزامنها مع اضطراب الملاحة في مضيق هرمز. فقد سجلت حركة العبور في هرمز انخفاضاً حاداً، كما تراجعت حركة السفن عبر باب المندب، بما يعكس انتقال التأثير من جبهة عسكرية محددة إلى شبكة المواصلات البحرية الدولية. وتشير بيانات </w:t>
      </w:r>
      <w:r w:rsidR="006810CF">
        <w:rPr>
          <w:rFonts w:ascii="Simplified Arabic" w:hAnsi="Simplified Arabic" w:cs="Simplified Arabic" w:hint="cs"/>
          <w:sz w:val="28"/>
          <w:szCs w:val="28"/>
          <w:rtl/>
        </w:rPr>
        <w:lastRenderedPageBreak/>
        <w:t xml:space="preserve">حسب رويتر في </w:t>
      </w:r>
      <w:r w:rsidRPr="00C72353">
        <w:rPr>
          <w:rFonts w:ascii="Simplified Arabic" w:hAnsi="Simplified Arabic" w:cs="Simplified Arabic" w:hint="cs"/>
          <w:sz w:val="28"/>
          <w:szCs w:val="28"/>
          <w:rtl/>
        </w:rPr>
        <w:t>15 أيلول/سبتمبر إلى انخفاض العبور في هرمز إلى مستويات شديدة الانخفاض مقارنة بالمعدلات السابقة، بالتزامن مع تراجع العبور في باب المندب</w:t>
      </w:r>
      <w:r w:rsidRPr="00C72353">
        <w:rPr>
          <w:rFonts w:ascii="Simplified Arabic" w:hAnsi="Simplified Arabic" w:cs="Simplified Arabic" w:hint="cs"/>
          <w:sz w:val="28"/>
          <w:szCs w:val="28"/>
        </w:rPr>
        <w:t xml:space="preserve">. </w:t>
      </w:r>
    </w:p>
    <w:p w14:paraId="694BEDF3"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وتكتسب هذه التطورات أهمية خاصة بالنسبة إلى الولايات المتحدة، التي تجد نفسها أمام معادلة استراتيجية معقدة: فمن جهة، يمثل استمرار حرية الملاحة في الممرات البحرية مصلحة مباشرة للأمن الاقتصادي الدولي ولحلفائها في المنطقة؛ ومن جهة أخرى، فإن توسيع التدخل العسكري في اليمن يفتح جبهة إضافية في وقت تواجه فيه واشنطن أصلاً تحديات عسكرية وسياسية مرتبطة بالصراع مع إيران. ولذلك فإن تطور الوضع في باب المندب قد يفرض على الولايات المتحدة الموازنة بين احتواء التهديد البحري ومنع تحوله إلى مواجهة عسكرية أوسع</w:t>
      </w:r>
      <w:r w:rsidRPr="00C72353">
        <w:rPr>
          <w:rFonts w:ascii="Simplified Arabic" w:hAnsi="Simplified Arabic" w:cs="Simplified Arabic" w:hint="cs"/>
          <w:sz w:val="28"/>
          <w:szCs w:val="28"/>
        </w:rPr>
        <w:t>.</w:t>
      </w:r>
    </w:p>
    <w:p w14:paraId="20F46A9B" w14:textId="20828283" w:rsidR="007604BF" w:rsidRPr="00C72353" w:rsidRDefault="007604BF" w:rsidP="006810CF">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وتزداد حساسية الموقف الأميركي نتيجة الموقع الجغرافي لباب المندب بالنسبة إلى القرن الأفريقي. فجزيرة ميون تقع على مقربة شديدة من جيبوتي، التي تستضيف قواعد عسكرية لدول عدة، بينها الولايات المتحدة والصين وفرنسا وإيطاليا واليابان</w:t>
      </w:r>
      <w:r w:rsidR="006810CF">
        <w:rPr>
          <w:rFonts w:ascii="Simplified Arabic" w:hAnsi="Simplified Arabic" w:cs="Simplified Arabic" w:hint="cs"/>
          <w:sz w:val="28"/>
          <w:szCs w:val="28"/>
          <w:rtl/>
        </w:rPr>
        <w:t xml:space="preserve"> بحسب </w:t>
      </w:r>
      <w:r w:rsidR="006810CF" w:rsidRPr="00C72353">
        <w:rPr>
          <w:rFonts w:ascii="Simplified Arabic" w:hAnsi="Simplified Arabic" w:cs="Simplified Arabic" w:hint="cs"/>
          <w:sz w:val="28"/>
          <w:szCs w:val="28"/>
          <w:rtl/>
        </w:rPr>
        <w:t>تشاتام هاوس</w:t>
      </w:r>
      <w:r w:rsidRPr="00C72353">
        <w:rPr>
          <w:rFonts w:ascii="Simplified Arabic" w:hAnsi="Simplified Arabic" w:cs="Simplified Arabic" w:hint="cs"/>
          <w:sz w:val="28"/>
          <w:szCs w:val="28"/>
          <w:rtl/>
        </w:rPr>
        <w:t>. وبالتالي فإن استقرار باب المندب لا يرتبط فقط بأمن الملاحة، وإنما يتصل أيضاً بالتوازن العسكري الدولي في البحر الأحمر والقرن الأفريقي</w:t>
      </w:r>
      <w:r w:rsidR="006810CF">
        <w:rPr>
          <w:rFonts w:ascii="Simplified Arabic" w:hAnsi="Simplified Arabic" w:cs="Simplified Arabic" w:hint="cs"/>
          <w:sz w:val="28"/>
          <w:szCs w:val="28"/>
          <w:rtl/>
        </w:rPr>
        <w:t>.</w:t>
      </w:r>
    </w:p>
    <w:p w14:paraId="375543C0" w14:textId="597E0D5C" w:rsidR="007604BF" w:rsidRPr="006810CF" w:rsidRDefault="007604BF" w:rsidP="006810CF">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أما بالنسبة إلى الصين، فإن التطورات تمس أحد الممرات الأساسية التي تربطها بالأسواق الأوروبية عبر المحيط الهندي والبحر الأحمر وقناة السويس. ولذلك فإن اضطراب باب المندب لا يمثل للصين مشكلة أمنية بحرية فحسب، بل مشكلة مرتبطة باستقرار التجارة وسلاسل الإمداد. وقد أكدت بكين، في ظل التطورات الأخيرة، ضرورة ضبط التصعيد وحماية الملاحة الدولية</w:t>
      </w:r>
      <w:r w:rsidR="006810CF">
        <w:rPr>
          <w:rFonts w:ascii="Tahoma" w:hAnsi="Tahoma" w:cs="Tahoma" w:hint="cs"/>
          <w:sz w:val="28"/>
          <w:szCs w:val="28"/>
          <w:rtl/>
        </w:rPr>
        <w:t xml:space="preserve"> </w:t>
      </w:r>
      <w:r w:rsidR="006810CF" w:rsidRPr="006810CF">
        <w:rPr>
          <w:rFonts w:ascii="Simplified Arabic" w:hAnsi="Simplified Arabic" w:cs="Simplified Arabic" w:hint="cs"/>
          <w:sz w:val="28"/>
          <w:szCs w:val="28"/>
          <w:rtl/>
        </w:rPr>
        <w:t>بحسب</w:t>
      </w:r>
      <w:r w:rsidR="006810CF">
        <w:rPr>
          <w:rFonts w:ascii="Simplified Arabic" w:hAnsi="Simplified Arabic" w:cs="Simplified Arabic" w:hint="cs"/>
          <w:sz w:val="28"/>
          <w:szCs w:val="28"/>
          <w:rtl/>
        </w:rPr>
        <w:t xml:space="preserve"> </w:t>
      </w:r>
      <w:r w:rsidR="006810CF" w:rsidRPr="00C72353">
        <w:rPr>
          <w:rFonts w:ascii="Simplified Arabic" w:hAnsi="Simplified Arabic" w:cs="Simplified Arabic" w:hint="cs"/>
          <w:sz w:val="28"/>
          <w:szCs w:val="28"/>
        </w:rPr>
        <w:t>AP News</w:t>
      </w:r>
    </w:p>
    <w:p w14:paraId="7AE6085F" w14:textId="77777777" w:rsidR="00351089" w:rsidRPr="00C72353" w:rsidRDefault="007604BF" w:rsidP="00351089">
      <w:pPr>
        <w:bidi/>
        <w:rPr>
          <w:rFonts w:ascii="Simplified Arabic" w:hAnsi="Simplified Arabic" w:cs="Simplified Arabic"/>
          <w:sz w:val="28"/>
          <w:szCs w:val="28"/>
        </w:rPr>
      </w:pPr>
      <w:r w:rsidRPr="00C72353">
        <w:rPr>
          <w:rFonts w:ascii="Simplified Arabic" w:hAnsi="Simplified Arabic" w:cs="Simplified Arabic" w:hint="cs"/>
          <w:sz w:val="28"/>
          <w:szCs w:val="28"/>
          <w:rtl/>
        </w:rPr>
        <w:t>وتواجه الدول الأوروبية التأثير ذاته بصورة مباشرة، بحكم اعتماد جزء مهم من تجارتها مع آسيا على الممر البحري الممتد عبر البحر الأحمر وقناة السويس. ولا يتطلب التأثير إغلاق باب المندب بصورة كاملة؛ إذ إن ارتفاع مستوى المخاطر وحده يمكن أن يدفع شركات النقل إلى تغيير مساراتها، ورفع كلفة التأمين والشحن والوقود، وإطالة زمن الرحلات. وقد أظهرت أزمة البحر الأحمر السابقة أن تهديد أمن الملاحة قادر على إحداث اضطراب واسع في سلاسل التوريد حتى من دون إغلاق مادي للمضيق</w:t>
      </w:r>
      <w:r w:rsidR="00351089">
        <w:rPr>
          <w:rFonts w:ascii="Simplified Arabic" w:hAnsi="Simplified Arabic" w:cs="Simplified Arabic" w:hint="cs"/>
          <w:sz w:val="28"/>
          <w:szCs w:val="28"/>
          <w:rtl/>
        </w:rPr>
        <w:t xml:space="preserve"> بحسب ما أودته </w:t>
      </w:r>
      <w:r w:rsidR="00351089" w:rsidRPr="00C72353">
        <w:rPr>
          <w:rFonts w:ascii="Simplified Arabic" w:hAnsi="Simplified Arabic" w:cs="Simplified Arabic" w:hint="cs"/>
          <w:sz w:val="28"/>
          <w:szCs w:val="28"/>
        </w:rPr>
        <w:t>rwnsummit.com</w:t>
      </w:r>
    </w:p>
    <w:p w14:paraId="0522D49D" w14:textId="65DC1294" w:rsidR="007604BF" w:rsidRPr="00351089" w:rsidRDefault="007604BF" w:rsidP="00C72353">
      <w:pPr>
        <w:bidi/>
        <w:rPr>
          <w:rFonts w:ascii="Simplified Arabic" w:hAnsi="Simplified Arabic" w:cs="Simplified Arabic"/>
          <w:sz w:val="28"/>
          <w:szCs w:val="28"/>
          <w:rtl/>
        </w:rPr>
      </w:pPr>
    </w:p>
    <w:p w14:paraId="3C5D3385" w14:textId="475EF361" w:rsidR="00351089" w:rsidRPr="00C72353" w:rsidRDefault="007604BF" w:rsidP="00351089">
      <w:pPr>
        <w:bidi/>
        <w:rPr>
          <w:rFonts w:ascii="Simplified Arabic" w:hAnsi="Simplified Arabic" w:cs="Simplified Arabic"/>
          <w:sz w:val="28"/>
          <w:szCs w:val="28"/>
        </w:rPr>
      </w:pPr>
      <w:r w:rsidRPr="00C72353">
        <w:rPr>
          <w:rFonts w:ascii="Simplified Arabic" w:hAnsi="Simplified Arabic" w:cs="Simplified Arabic" w:hint="cs"/>
          <w:sz w:val="28"/>
          <w:szCs w:val="28"/>
          <w:rtl/>
        </w:rPr>
        <w:t xml:space="preserve">وتتصل بذلك قناة السويس باعتبارها الحلقة الشمالية في السلسلة الجيوستراتيجية التي تبدأ من باب المندب. وبالتالي فإن استمرار التهديد في جنوب البحر الأحمر يضع مصر أمام تحديات اقتصادية واستراتيجية مباشرة، نظراً إلى ارتباط إيرادات القناة بحجم حركة التجارة العابرة فيها. وقد حذرت القاهرة من </w:t>
      </w:r>
      <w:r w:rsidRPr="00C72353">
        <w:rPr>
          <w:rFonts w:ascii="Simplified Arabic" w:hAnsi="Simplified Arabic" w:cs="Simplified Arabic" w:hint="cs"/>
          <w:sz w:val="28"/>
          <w:szCs w:val="28"/>
          <w:rtl/>
        </w:rPr>
        <w:lastRenderedPageBreak/>
        <w:t xml:space="preserve">انعكاسات التطورات الإقليمية على التجارة والطاقة وسلاسل الإمداد، في حين رفضت الدخول في ترتيبات مباشرة مع </w:t>
      </w:r>
      <w:r w:rsidR="008E2CD6">
        <w:rPr>
          <w:rFonts w:ascii="Simplified Arabic" w:hAnsi="Simplified Arabic" w:cs="Simplified Arabic" w:hint="cs"/>
          <w:sz w:val="28"/>
          <w:szCs w:val="28"/>
          <w:rtl/>
        </w:rPr>
        <w:t>أنصار الله</w:t>
      </w:r>
      <w:r w:rsidRPr="00C72353">
        <w:rPr>
          <w:rFonts w:ascii="Simplified Arabic" w:hAnsi="Simplified Arabic" w:cs="Simplified Arabic" w:hint="cs"/>
          <w:sz w:val="28"/>
          <w:szCs w:val="28"/>
          <w:rtl/>
        </w:rPr>
        <w:t xml:space="preserve"> بشأن أمن الملاحة</w:t>
      </w:r>
      <w:r w:rsidR="00351089">
        <w:rPr>
          <w:rFonts w:ascii="Simplified Arabic" w:hAnsi="Simplified Arabic" w:cs="Simplified Arabic" w:hint="cs"/>
          <w:sz w:val="28"/>
          <w:szCs w:val="28"/>
          <w:rtl/>
        </w:rPr>
        <w:t xml:space="preserve"> بحسب </w:t>
      </w:r>
      <w:proofErr w:type="spellStart"/>
      <w:r w:rsidR="00351089" w:rsidRPr="00C72353">
        <w:rPr>
          <w:rFonts w:ascii="Simplified Arabic" w:hAnsi="Simplified Arabic" w:cs="Simplified Arabic" w:hint="cs"/>
          <w:sz w:val="28"/>
          <w:szCs w:val="28"/>
        </w:rPr>
        <w:t>Türkiye</w:t>
      </w:r>
      <w:proofErr w:type="spellEnd"/>
      <w:r w:rsidR="00351089" w:rsidRPr="00C72353">
        <w:rPr>
          <w:rFonts w:ascii="Simplified Arabic" w:hAnsi="Simplified Arabic" w:cs="Simplified Arabic" w:hint="cs"/>
          <w:sz w:val="28"/>
          <w:szCs w:val="28"/>
        </w:rPr>
        <w:t xml:space="preserve"> Today </w:t>
      </w:r>
    </w:p>
    <w:p w14:paraId="42859BFA" w14:textId="5E8E3DC5" w:rsidR="007604BF" w:rsidRPr="00351089" w:rsidRDefault="007604BF" w:rsidP="00C72353">
      <w:pPr>
        <w:bidi/>
        <w:rPr>
          <w:rFonts w:ascii="Simplified Arabic" w:hAnsi="Simplified Arabic" w:cs="Simplified Arabic"/>
          <w:sz w:val="28"/>
          <w:szCs w:val="28"/>
          <w:rtl/>
        </w:rPr>
      </w:pPr>
    </w:p>
    <w:p w14:paraId="790A37E6"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ومن ناحية أخرى، فإن التطورات اليمنية تكتسب أهمية أكبر بالنسبة إلى أسواق الطاقة الدولية بسبب تزامنها مع اضطراب مضيق هرمز. فوجود ضغط على عقدتين بحريتين متتاليتين يحد من قدرة الدول والشركات على استخدام البدائل بصورة فعالة. وإذا استمر اضطراب هرمز بالتزامن مع ارتفاع المخاطر في باب المندب، فإن جزءاً من المشكلة ينتقل من مسألة أمن ملاحي إلى مشكلة في مرونة شبكة الطاقة العالمية</w:t>
      </w:r>
      <w:r w:rsidRPr="00C72353">
        <w:rPr>
          <w:rFonts w:ascii="Simplified Arabic" w:hAnsi="Simplified Arabic" w:cs="Simplified Arabic" w:hint="cs"/>
          <w:sz w:val="28"/>
          <w:szCs w:val="28"/>
        </w:rPr>
        <w:t>.</w:t>
      </w:r>
    </w:p>
    <w:p w14:paraId="180F61E7"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وتكشف هذه المعطيات أن أهمية باب المندب بالنسبة إلى الصراع الدولي لا ترتبط بحجمه الجغرافي، وإنما بموقعه داخل شبكة أوسع من العقد والروابط. فالمضيق يربط الخليج العربي بالمحيط الهندي، ثم البحر الأحمر وقناة السويس والبحر المتوسط، ولذلك فإن التأثير فيه يمكن أن ينتقل تدريجياً من المستوى العسكري إلى النقل والطاقة والتأمين والتجارة، ثم إلى أسعار السلع والأسواق العالمية</w:t>
      </w:r>
      <w:r w:rsidRPr="00C72353">
        <w:rPr>
          <w:rFonts w:ascii="Simplified Arabic" w:hAnsi="Simplified Arabic" w:cs="Simplified Arabic" w:hint="cs"/>
          <w:sz w:val="28"/>
          <w:szCs w:val="28"/>
        </w:rPr>
        <w:t>.</w:t>
      </w:r>
    </w:p>
    <w:p w14:paraId="77A381EB" w14:textId="77777777" w:rsidR="00351089" w:rsidRPr="00C72353" w:rsidRDefault="007604BF" w:rsidP="00351089">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وعليه، فإن التطور اليمني الحالي يضع القوى الدولية أمام معادلة تتجاوز مسألة دعم طرف يمني على حساب آخر؛ إذ أصبحت أمام احتمال نشوء عقدة جيوستراتيجية ذات قدرة على التأثير في النظام الدولي من خلال تعطيل أو إعادة توجيه جزء من حركة التجارة والطاقة. وهذا يفسر ارتفاع الاهتمام الدولي بالتطورات حول باب المندب، كما يفسر في الوقت نفسه حرص بعض القوى على تجنب تحويل السيطرة </w:t>
      </w:r>
      <w:r w:rsidR="00351089">
        <w:rPr>
          <w:rFonts w:ascii="Simplified Arabic" w:hAnsi="Simplified Arabic" w:cs="Simplified Arabic" w:hint="cs"/>
          <w:sz w:val="28"/>
          <w:szCs w:val="28"/>
          <w:rtl/>
        </w:rPr>
        <w:t>حكومة صنعاء</w:t>
      </w:r>
      <w:r w:rsidRPr="00C72353">
        <w:rPr>
          <w:rFonts w:ascii="Simplified Arabic" w:hAnsi="Simplified Arabic" w:cs="Simplified Arabic" w:hint="cs"/>
          <w:sz w:val="28"/>
          <w:szCs w:val="28"/>
          <w:rtl/>
        </w:rPr>
        <w:t xml:space="preserve"> على المنطقة إلى مواجهة دولية مباشرة</w:t>
      </w:r>
      <w:r w:rsidR="00351089">
        <w:rPr>
          <w:rFonts w:ascii="Simplified Arabic" w:hAnsi="Simplified Arabic" w:cs="Simplified Arabic" w:hint="cs"/>
          <w:sz w:val="28"/>
          <w:szCs w:val="28"/>
          <w:rtl/>
        </w:rPr>
        <w:t xml:space="preserve"> بحسب </w:t>
      </w:r>
      <w:r w:rsidR="00351089" w:rsidRPr="00C72353">
        <w:rPr>
          <w:rFonts w:ascii="Simplified Arabic" w:hAnsi="Simplified Arabic" w:cs="Simplified Arabic" w:hint="cs"/>
          <w:sz w:val="28"/>
          <w:szCs w:val="28"/>
          <w:rtl/>
        </w:rPr>
        <w:t>تشاتام هاوس</w:t>
      </w:r>
    </w:p>
    <w:p w14:paraId="212B8B66" w14:textId="56BC0E47" w:rsidR="007604BF" w:rsidRPr="00C72353" w:rsidRDefault="007604BF" w:rsidP="00C72353">
      <w:pPr>
        <w:bidi/>
        <w:rPr>
          <w:rFonts w:ascii="Simplified Arabic" w:hAnsi="Simplified Arabic" w:cs="Simplified Arabic"/>
          <w:sz w:val="28"/>
          <w:szCs w:val="28"/>
          <w:rtl/>
        </w:rPr>
      </w:pPr>
    </w:p>
    <w:p w14:paraId="04825F8D"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وبذلك نصل إلى الاستنتاج الدولي الأول</w:t>
      </w:r>
      <w:r w:rsidRPr="00C72353">
        <w:rPr>
          <w:rFonts w:ascii="Simplified Arabic" w:hAnsi="Simplified Arabic" w:cs="Simplified Arabic" w:hint="cs"/>
          <w:sz w:val="28"/>
          <w:szCs w:val="28"/>
        </w:rPr>
        <w:t>:</w:t>
      </w:r>
    </w:p>
    <w:p w14:paraId="18986377"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إن أهمية التطور اليمني لا تكمن فقط في تغير ميزان القوى داخل اليمن، وإنما في احتمال انتقال أثر هذا التغير عبر باب المندب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البحر الأحمر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قناة السويس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سلاسل التوريد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أسواق الطاقة، بالتوازي مع الضغط على مضيق هرمز</w:t>
      </w:r>
      <w:r w:rsidRPr="00C72353">
        <w:rPr>
          <w:rFonts w:ascii="Simplified Arabic" w:hAnsi="Simplified Arabic" w:cs="Simplified Arabic" w:hint="cs"/>
          <w:sz w:val="28"/>
          <w:szCs w:val="28"/>
        </w:rPr>
        <w:t>.</w:t>
      </w:r>
    </w:p>
    <w:p w14:paraId="0142DA1D" w14:textId="2CEC8041"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ومن هنا يصبح الانتقال إلى المشهد الإقليمي ضرورياً؛ لأن السؤال التالي هو: *كيف تتعامل القوى الإقليمية مع هذه المعادلة، وهل يجري التعامل مع باب المندب باعتباره جبهة يمنية، أم باعتباره جزءاً من صراع إقليمي أوسع على عقد الطاقة والممرات البحرية؟*</w:t>
      </w:r>
    </w:p>
    <w:p w14:paraId="24380662" w14:textId="1465C53A" w:rsidR="007604BF" w:rsidRPr="00C72353" w:rsidRDefault="00B12771" w:rsidP="00C72353">
      <w:pPr>
        <w:bidi/>
        <w:rPr>
          <w:rFonts w:ascii="Simplified Arabic" w:hAnsi="Simplified Arabic" w:cs="Simplified Arabic"/>
          <w:sz w:val="28"/>
          <w:szCs w:val="28"/>
          <w:rtl/>
        </w:rPr>
      </w:pPr>
      <w:r>
        <w:rPr>
          <w:rFonts w:ascii="Simplified Arabic" w:hAnsi="Simplified Arabic" w:cs="Simplified Arabic" w:hint="cs"/>
          <w:sz w:val="28"/>
          <w:szCs w:val="28"/>
          <w:rtl/>
        </w:rPr>
        <w:lastRenderedPageBreak/>
        <w:t>2-</w:t>
      </w:r>
      <w:r w:rsidR="007604BF" w:rsidRPr="00C72353">
        <w:rPr>
          <w:rFonts w:ascii="Simplified Arabic" w:hAnsi="Simplified Arabic" w:cs="Simplified Arabic" w:hint="cs"/>
          <w:sz w:val="28"/>
          <w:szCs w:val="28"/>
          <w:rtl/>
        </w:rPr>
        <w:t xml:space="preserve"> المشهد الإقليمي</w:t>
      </w:r>
    </w:p>
    <w:p w14:paraId="14599247"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لم تعد الساحة اليمنية تعمل بمعزل عن التوازنات الإقليمية، إذ أصبحت التطورات العسكرية فيها جزءاً من صراع أوسع على إعادة توزيع النفوذ ومصادر القوة في المنطقة، ولا سيما في ظل تداخل أمن الخليج مع أمن البحر الأحمر والقرن الأفريقي. ويكتسب هذا الترابط أهمية إضافية مع تزامن التصعيد اليمني مع الاضطراب في مضيق هرمز، بما يجعل المساحتين البحرية والبرية في اليمن جزءاً من حسابات إقليمية تتجاوز حدود الدولة اليمنية</w:t>
      </w:r>
      <w:r w:rsidRPr="00C72353">
        <w:rPr>
          <w:rFonts w:ascii="Simplified Arabic" w:hAnsi="Simplified Arabic" w:cs="Simplified Arabic" w:hint="cs"/>
          <w:sz w:val="28"/>
          <w:szCs w:val="28"/>
        </w:rPr>
        <w:t>.</w:t>
      </w:r>
    </w:p>
    <w:p w14:paraId="4B4D7BDE" w14:textId="3A753B2D"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وتحتل السعودية موقعاً مركزياً في هذه المعادلة بحكم حدودها المباشرة مع اليمن، وامتداد ساحلها على البحر الأحمر، وارتباط أمنها الاقتصادي والطاقة بالممرات البحرية. ولذلك فإن انتقال السيطرة </w:t>
      </w:r>
      <w:r w:rsidR="008E2CD6">
        <w:rPr>
          <w:rFonts w:ascii="Simplified Arabic" w:hAnsi="Simplified Arabic" w:cs="Simplified Arabic" w:hint="cs"/>
          <w:sz w:val="28"/>
          <w:szCs w:val="28"/>
          <w:rtl/>
        </w:rPr>
        <w:t xml:space="preserve">للقوات المسلحة اليمنية </w:t>
      </w:r>
      <w:r w:rsidRPr="00C72353">
        <w:rPr>
          <w:rFonts w:ascii="Simplified Arabic" w:hAnsi="Simplified Arabic" w:cs="Simplified Arabic" w:hint="cs"/>
          <w:sz w:val="28"/>
          <w:szCs w:val="28"/>
          <w:rtl/>
        </w:rPr>
        <w:t>من مناطق داخلية إلى الساحل الغربي وباب المندب يضيف إلى التهديد الحدودي التقليدي بعداً استراتيجياً جديداً، يتمثل في إمكانية تعرض المجال البحري والجنوبي للمملكة لضغط متزامن</w:t>
      </w:r>
      <w:r w:rsidRPr="00C72353">
        <w:rPr>
          <w:rFonts w:ascii="Simplified Arabic" w:hAnsi="Simplified Arabic" w:cs="Simplified Arabic" w:hint="cs"/>
          <w:sz w:val="28"/>
          <w:szCs w:val="28"/>
        </w:rPr>
        <w:t>.</w:t>
      </w:r>
    </w:p>
    <w:p w14:paraId="7695D7D3"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ولا تقتصر التداعيات على السعودية، إذ ترتبط مصر مباشرة بأمن البحر الأحمر وقناة السويس، فيما تنظر الإمارات إلى الساحل الجنوبي والغربي لليمن والجزر والموانئ باعتبارها جزءاً من منظومة أمنها البحري ومصالحها التجارية. كما أن دول القرن الأفريقي، وفي مقدمتها جيبوتي وإريتريا والصومال، تتأثر بأي تغير في ميزان القوى حول باب المندب، بحكم قربها الجغرافي من المضيق واعتمادها على حركة التجارة البحرية</w:t>
      </w:r>
      <w:r w:rsidRPr="00C72353">
        <w:rPr>
          <w:rFonts w:ascii="Simplified Arabic" w:hAnsi="Simplified Arabic" w:cs="Simplified Arabic" w:hint="cs"/>
          <w:sz w:val="28"/>
          <w:szCs w:val="28"/>
        </w:rPr>
        <w:t>.</w:t>
      </w:r>
    </w:p>
    <w:p w14:paraId="6D85B43C" w14:textId="33B082A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وفي المقابل، تمثل إيران عاملاً مؤثراً في المعادلة الإقليمية، ليس فقط من خلال علاقتها ب</w:t>
      </w:r>
      <w:r w:rsidR="008E2CD6">
        <w:rPr>
          <w:rFonts w:ascii="Simplified Arabic" w:hAnsi="Simplified Arabic" w:cs="Simplified Arabic" w:hint="cs"/>
          <w:sz w:val="28"/>
          <w:szCs w:val="28"/>
          <w:rtl/>
        </w:rPr>
        <w:t>أنصار الله</w:t>
      </w:r>
      <w:r w:rsidRPr="00C72353">
        <w:rPr>
          <w:rFonts w:ascii="Simplified Arabic" w:hAnsi="Simplified Arabic" w:cs="Simplified Arabic" w:hint="cs"/>
          <w:sz w:val="28"/>
          <w:szCs w:val="28"/>
          <w:rtl/>
        </w:rPr>
        <w:t xml:space="preserve">، وإنما بسبب موقع اليمن ضمن شبكة أوسع من ساحات الضغط المتصلة بالممرات البحرية. وتوفر سيطرة </w:t>
      </w:r>
      <w:r w:rsidR="008E2CD6">
        <w:rPr>
          <w:rFonts w:ascii="Simplified Arabic" w:hAnsi="Simplified Arabic" w:cs="Simplified Arabic" w:hint="cs"/>
          <w:sz w:val="28"/>
          <w:szCs w:val="28"/>
          <w:rtl/>
        </w:rPr>
        <w:t>صنعاء</w:t>
      </w:r>
      <w:r w:rsidRPr="00C72353">
        <w:rPr>
          <w:rFonts w:ascii="Simplified Arabic" w:hAnsi="Simplified Arabic" w:cs="Simplified Arabic" w:hint="cs"/>
          <w:sz w:val="28"/>
          <w:szCs w:val="28"/>
          <w:rtl/>
        </w:rPr>
        <w:t xml:space="preserve"> على مناطق مؤثرة من الساحل الغربي، إذا استقرت ميدانياً، قدرة إضافية على الضغط في الاتجاه الجنوبي للبحر الأحمر بالتزامن مع ما يجري في الخليج</w:t>
      </w:r>
      <w:r w:rsidRPr="00C72353">
        <w:rPr>
          <w:rFonts w:ascii="Simplified Arabic" w:hAnsi="Simplified Arabic" w:cs="Simplified Arabic" w:hint="cs"/>
          <w:sz w:val="28"/>
          <w:szCs w:val="28"/>
        </w:rPr>
        <w:t>.</w:t>
      </w:r>
    </w:p>
    <w:p w14:paraId="3D6041EE"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وهنا تبرز أهمية عدم التعامل مع الجبهة اليمنية باعتبارها مجرد «جبهة إضافية»، وإنما باعتبارها ساحة يمكن أن تؤدي وظيفة مختلفة عن بقية ساحات الصراع. فالقيمة الاستراتيجية لليمن تكمن في امتلاكه واجهة بحرية طويلة على أحد أهم الممرات الدولية، إضافة إلى وجوده في نقطة اتصال بين الخليج والبحر الأحمر والقرن الأفريقي</w:t>
      </w:r>
      <w:r w:rsidRPr="00C72353">
        <w:rPr>
          <w:rFonts w:ascii="Simplified Arabic" w:hAnsi="Simplified Arabic" w:cs="Simplified Arabic" w:hint="cs"/>
          <w:sz w:val="28"/>
          <w:szCs w:val="28"/>
        </w:rPr>
        <w:t>.</w:t>
      </w:r>
    </w:p>
    <w:p w14:paraId="30CE2319"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ومن هذه الزاوية، فإن السيطرة على باب المندب تمنح الطرف المسيطر قدرة على التأثير في أحد خطوط الاتصال الرئيسية بين شرق آسيا وأوروبا، بينما يؤدي التقدم باتجاه مأرب إلى الاقتراب من عقدة مختلفة </w:t>
      </w:r>
      <w:r w:rsidRPr="00C72353">
        <w:rPr>
          <w:rFonts w:ascii="Simplified Arabic" w:hAnsi="Simplified Arabic" w:cs="Simplified Arabic" w:hint="cs"/>
          <w:sz w:val="28"/>
          <w:szCs w:val="28"/>
          <w:rtl/>
        </w:rPr>
        <w:lastRenderedPageBreak/>
        <w:t>الوظيفة ترتبط بالطاقة والموارد والعمق الجغرافي. وبالتالي فإن الجمع بين الضغط على الساحل والضغط على مأرب يمكن أن ينقل الصراع من السيطرة على مناطق جغرافية متفرقة إلى إعادة تشكيل شبكة القوة داخل اليمن</w:t>
      </w:r>
      <w:r w:rsidRPr="00C72353">
        <w:rPr>
          <w:rFonts w:ascii="Simplified Arabic" w:hAnsi="Simplified Arabic" w:cs="Simplified Arabic" w:hint="cs"/>
          <w:sz w:val="28"/>
          <w:szCs w:val="28"/>
        </w:rPr>
        <w:t>.</w:t>
      </w:r>
    </w:p>
    <w:p w14:paraId="6F25558A"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كما أن استمرار الصراع في اليمن يضع السعودية أمام معادلة صعبة؛ فالتعامل مع التهديد من خلال القوة العسكرية وحدها قد يؤدي إلى توسيع نطاق المواجهة، في حين أن السماح بتثبيت السيطرة على باب المندب ومأرب يمكن أن ينتج واقعاً استراتيجياً جديداً يصعب تغييره لاحقاً. ولذلك فإن الخيارات السعودية والإقليمية لن تتحدد فقط وفق الاعتبارات اليمنية، بل وفق تقدير أوسع لكلفة السماح بتشكل قوة مسيطرة على عقد بحرية واقتصادية متصلة</w:t>
      </w:r>
      <w:r w:rsidRPr="00C72353">
        <w:rPr>
          <w:rFonts w:ascii="Simplified Arabic" w:hAnsi="Simplified Arabic" w:cs="Simplified Arabic" w:hint="cs"/>
          <w:sz w:val="28"/>
          <w:szCs w:val="28"/>
        </w:rPr>
        <w:t>.</w:t>
      </w:r>
    </w:p>
    <w:p w14:paraId="064F78B6" w14:textId="6EBE7478"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ويزداد تعقيد المشهد بسبب تعدد القوى الموجودة أو المؤثرة في الساحة اليمنية، وتباين مصالحها بشأن شكل الدولة اليمنية ومستقبل الجنوب والموانئ والجزر وموارد الطاقة. ولذلك فإن أي تقدم </w:t>
      </w:r>
      <w:r w:rsidR="008E2CD6">
        <w:rPr>
          <w:rFonts w:ascii="Simplified Arabic" w:hAnsi="Simplified Arabic" w:cs="Simplified Arabic" w:hint="cs"/>
          <w:sz w:val="28"/>
          <w:szCs w:val="28"/>
          <w:rtl/>
        </w:rPr>
        <w:t>لأنصار الله</w:t>
      </w:r>
      <w:r w:rsidRPr="00C72353">
        <w:rPr>
          <w:rFonts w:ascii="Simplified Arabic" w:hAnsi="Simplified Arabic" w:cs="Simplified Arabic" w:hint="cs"/>
          <w:sz w:val="28"/>
          <w:szCs w:val="28"/>
          <w:rtl/>
        </w:rPr>
        <w:t xml:space="preserve"> لا يعني بالضرورة انتقال السيطرة على اليمن بالكامل إلى طرف واحد، وإنما قد يؤدي إلى إعادة ترتيب مناطق النفوذ وعقد القوة بين أطراف متعددة</w:t>
      </w:r>
      <w:r w:rsidRPr="00C72353">
        <w:rPr>
          <w:rFonts w:ascii="Simplified Arabic" w:hAnsi="Simplified Arabic" w:cs="Simplified Arabic" w:hint="cs"/>
          <w:sz w:val="28"/>
          <w:szCs w:val="28"/>
        </w:rPr>
        <w:t>.</w:t>
      </w:r>
    </w:p>
    <w:p w14:paraId="31D68F0C"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وبناءً عليه، يمكن تحديد الأثر الإقليمي للتطور الحالي في ثلاثة اتجاهات رئيسية</w:t>
      </w:r>
      <w:r w:rsidRPr="00C72353">
        <w:rPr>
          <w:rFonts w:ascii="Simplified Arabic" w:hAnsi="Simplified Arabic" w:cs="Simplified Arabic" w:hint="cs"/>
          <w:sz w:val="28"/>
          <w:szCs w:val="28"/>
        </w:rPr>
        <w:t>:</w:t>
      </w:r>
    </w:p>
    <w:p w14:paraId="0F3A8A4A"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الأول: إعادة تعريف أمن جنوب البحر الأحمر وباب المندب باعتباره جزءاً من الأمن الخليجي</w:t>
      </w:r>
      <w:r w:rsidRPr="00C72353">
        <w:rPr>
          <w:rFonts w:ascii="Simplified Arabic" w:hAnsi="Simplified Arabic" w:cs="Simplified Arabic" w:hint="cs"/>
          <w:sz w:val="28"/>
          <w:szCs w:val="28"/>
        </w:rPr>
        <w:t>.</w:t>
      </w:r>
    </w:p>
    <w:p w14:paraId="53D804EF"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الثاني: زيادة الترابط بين جبهات الصراع البحرية، ولا سيما هرمز وباب المندب</w:t>
      </w:r>
      <w:r w:rsidRPr="00C72353">
        <w:rPr>
          <w:rFonts w:ascii="Simplified Arabic" w:hAnsi="Simplified Arabic" w:cs="Simplified Arabic" w:hint="cs"/>
          <w:sz w:val="28"/>
          <w:szCs w:val="28"/>
        </w:rPr>
        <w:t>.</w:t>
      </w:r>
    </w:p>
    <w:p w14:paraId="21422CAD"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الثالث: انتقال التنافس من السيطرة على الأرض إلى السيطرة على العقد ذات الوظائف الاستراتيجية، وفي مقدمتها الممرات البحرية ومراكز الطاقة والموانئ</w:t>
      </w:r>
      <w:r w:rsidRPr="00C72353">
        <w:rPr>
          <w:rFonts w:ascii="Simplified Arabic" w:hAnsi="Simplified Arabic" w:cs="Simplified Arabic" w:hint="cs"/>
          <w:sz w:val="28"/>
          <w:szCs w:val="28"/>
        </w:rPr>
        <w:t>.</w:t>
      </w:r>
    </w:p>
    <w:p w14:paraId="02B8B940" w14:textId="77777777"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وبذلك يصبح السؤال الأساسي في المرحلة التالية ليس فقط: من يسيطر على باب المندب؟ وإنما: هل تستطيع السيطرة على باب المندب أن تستمر وتتصل بعقد أخرى داخل اليمن، ولا سيما مأرب ومناطق الطاقة، بحيث تنتج شبكة متكاملة من التأثير العسكري والاقتصادي؟</w:t>
      </w:r>
    </w:p>
    <w:p w14:paraId="0800F9EF" w14:textId="5A06B47C" w:rsidR="007604BF" w:rsidRPr="00C72353" w:rsidRDefault="007604BF"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وهنا ننتقل إلى رابعاً: الوضع الخاص – اليمن، ونضع في بدايته الفقرة التي أنجزناها حول باب المندب كعقدة جيوستراتيجية، ثم نبحث سقوط باب المندب وتوسع السيطرة المحتمل باتجاه مأرب ومناطق النفط.</w:t>
      </w:r>
    </w:p>
    <w:p w14:paraId="6F9F5F96" w14:textId="2299C08A" w:rsidR="00C72353" w:rsidRPr="00140BDE" w:rsidRDefault="00B12771" w:rsidP="00C72353">
      <w:pPr>
        <w:bidi/>
        <w:rPr>
          <w:rFonts w:ascii="Simplified Arabic" w:hAnsi="Simplified Arabic" w:cs="Simplified Arabic"/>
          <w:b/>
          <w:bCs/>
          <w:sz w:val="32"/>
          <w:szCs w:val="32"/>
          <w:rtl/>
        </w:rPr>
      </w:pPr>
      <w:r w:rsidRPr="00140BDE">
        <w:rPr>
          <w:rFonts w:ascii="Simplified Arabic" w:hAnsi="Simplified Arabic" w:cs="Simplified Arabic" w:hint="cs"/>
          <w:b/>
          <w:bCs/>
          <w:sz w:val="32"/>
          <w:szCs w:val="32"/>
          <w:rtl/>
        </w:rPr>
        <w:t>ثانيا</w:t>
      </w:r>
      <w:r w:rsidR="00C72353" w:rsidRPr="00140BDE">
        <w:rPr>
          <w:rFonts w:ascii="Simplified Arabic" w:hAnsi="Simplified Arabic" w:cs="Simplified Arabic" w:hint="cs"/>
          <w:b/>
          <w:bCs/>
          <w:sz w:val="32"/>
          <w:szCs w:val="32"/>
          <w:rtl/>
        </w:rPr>
        <w:t>: الوضع الخاص – اليمن</w:t>
      </w:r>
    </w:p>
    <w:p w14:paraId="5022F5AE" w14:textId="4F589A01" w:rsidR="00C72353" w:rsidRPr="00C72353" w:rsidRDefault="00140BDE" w:rsidP="00C72353">
      <w:pPr>
        <w:bidi/>
        <w:rPr>
          <w:rFonts w:ascii="Simplified Arabic" w:hAnsi="Simplified Arabic" w:cs="Simplified Arabic"/>
          <w:sz w:val="28"/>
          <w:szCs w:val="28"/>
          <w:rtl/>
        </w:rPr>
      </w:pPr>
      <w:r>
        <w:rPr>
          <w:rFonts w:ascii="Simplified Arabic" w:hAnsi="Simplified Arabic" w:cs="Simplified Arabic" w:hint="cs"/>
          <w:sz w:val="28"/>
          <w:szCs w:val="28"/>
          <w:rtl/>
        </w:rPr>
        <w:t>1-</w:t>
      </w:r>
      <w:r w:rsidR="00C72353" w:rsidRPr="00C72353">
        <w:rPr>
          <w:rFonts w:ascii="Simplified Arabic" w:hAnsi="Simplified Arabic" w:cs="Simplified Arabic" w:hint="cs"/>
          <w:sz w:val="28"/>
          <w:szCs w:val="28"/>
        </w:rPr>
        <w:t xml:space="preserve"> </w:t>
      </w:r>
      <w:r w:rsidR="00C72353" w:rsidRPr="00C72353">
        <w:rPr>
          <w:rFonts w:ascii="Simplified Arabic" w:hAnsi="Simplified Arabic" w:cs="Simplified Arabic" w:hint="cs"/>
          <w:sz w:val="28"/>
          <w:szCs w:val="28"/>
          <w:rtl/>
        </w:rPr>
        <w:t>باب المندب كعقدة جيوستراتيجية</w:t>
      </w:r>
    </w:p>
    <w:p w14:paraId="6837EC40"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lastRenderedPageBreak/>
        <w:t>يمثل باب المندب في الحالة اليمنية أكثر من مجرد ممر بحري؛ فهو نقطة اتصال بين البحر الأحمر وخليج عدن والمحيط الهندي، ويرتبط شمالاً بقناة السويس، وجنوباً بخطوط الملاحة الممتدة نحو المحيط الهندي وآسيا. ولذلك فإن تأثير السيطرة عليه لا يتحدد بمساحته الجغرافية، بل بالوظائف التي يؤديها ضمن شبكة الملاحة والطاقة والتجارة الدولية</w:t>
      </w:r>
      <w:r w:rsidRPr="00C72353">
        <w:rPr>
          <w:rFonts w:ascii="Simplified Arabic" w:hAnsi="Simplified Arabic" w:cs="Simplified Arabic" w:hint="cs"/>
          <w:sz w:val="28"/>
          <w:szCs w:val="28"/>
        </w:rPr>
        <w:t>.</w:t>
      </w:r>
    </w:p>
    <w:p w14:paraId="446F3D80"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وتكتسب هذه الأهمية في المرحلة الراهنة بعداً إضافياً نتيجة تزامن التطورات في باب المندب مع الاضطراب في مضيق هرمز. فقد أشارت تقارير حديثة إلى انخفاض حركة السفن في باب المندب، بالتوازي مع تراجع حاد في حركة الملاحة عبر هرمز، بما يعكس انتقال التأثير من المجال العسكري المباشر إلى حركة التجارة والطاقة وسلاسل الإمداد</w:t>
      </w:r>
      <w:r w:rsidRPr="00C72353">
        <w:rPr>
          <w:rFonts w:ascii="Simplified Arabic" w:hAnsi="Simplified Arabic" w:cs="Simplified Arabic" w:hint="cs"/>
          <w:sz w:val="28"/>
          <w:szCs w:val="28"/>
        </w:rPr>
        <w:t>.</w:t>
      </w:r>
    </w:p>
    <w:p w14:paraId="7A9720B4"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وعليه، فإن أهمية باب المندب بالنسبة إلى أطراف الصراع لا تكمن بالضرورة في إغلاقه بصورة كاملة، وإنما في القدرة على التأثير في أمن الملاحة ورفع كلفة المرور وتعقيد حركة السفن وإجبار الشركات والدول على إعادة حساباتها بشأن الطريق والوقت والتأمين</w:t>
      </w:r>
      <w:r w:rsidRPr="00C72353">
        <w:rPr>
          <w:rFonts w:ascii="Simplified Arabic" w:hAnsi="Simplified Arabic" w:cs="Simplified Arabic" w:hint="cs"/>
          <w:sz w:val="28"/>
          <w:szCs w:val="28"/>
        </w:rPr>
        <w:t>.</w:t>
      </w:r>
    </w:p>
    <w:p w14:paraId="12CE84FE"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ومن هذه الزاوية، يمكن النظر إلى باب المندب بوصفه عقدة جيوستراتيجية ذات وظيفة بحرية؛ إذ إن السيطرة أو النفوذ فيها يمكن أن ينتج أثراً يتجاوز حدود اليمن إلى الإقليم والنظام الدولي</w:t>
      </w:r>
      <w:r w:rsidRPr="00C72353">
        <w:rPr>
          <w:rFonts w:ascii="Simplified Arabic" w:hAnsi="Simplified Arabic" w:cs="Simplified Arabic" w:hint="cs"/>
          <w:sz w:val="28"/>
          <w:szCs w:val="28"/>
        </w:rPr>
        <w:t>.</w:t>
      </w:r>
    </w:p>
    <w:p w14:paraId="17D0B175" w14:textId="526B5414" w:rsidR="00C72353" w:rsidRPr="00140BDE" w:rsidRDefault="00C72353" w:rsidP="00140BDE">
      <w:pPr>
        <w:pStyle w:val="ListParagraph"/>
        <w:numPr>
          <w:ilvl w:val="0"/>
          <w:numId w:val="5"/>
        </w:numPr>
        <w:bidi/>
        <w:rPr>
          <w:rFonts w:ascii="Simplified Arabic" w:hAnsi="Simplified Arabic" w:cs="Simplified Arabic"/>
          <w:sz w:val="28"/>
          <w:szCs w:val="28"/>
          <w:rtl/>
        </w:rPr>
      </w:pPr>
      <w:r w:rsidRPr="00140BDE">
        <w:rPr>
          <w:rFonts w:ascii="Simplified Arabic" w:hAnsi="Simplified Arabic" w:cs="Simplified Arabic" w:hint="cs"/>
          <w:sz w:val="28"/>
          <w:szCs w:val="28"/>
          <w:rtl/>
        </w:rPr>
        <w:t>السيطرة على الساحل والجزر المشرفة على باب المندب</w:t>
      </w:r>
    </w:p>
    <w:p w14:paraId="3C349D49" w14:textId="2806F4DD"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أحدث سقوط المخا والتقدم ا</w:t>
      </w:r>
      <w:r w:rsidR="0051168D">
        <w:rPr>
          <w:rFonts w:ascii="Simplified Arabic" w:hAnsi="Simplified Arabic" w:cs="Simplified Arabic" w:hint="cs"/>
          <w:sz w:val="28"/>
          <w:szCs w:val="28"/>
          <w:rtl/>
        </w:rPr>
        <w:t>لتي احرزه أنصار الله</w:t>
      </w:r>
      <w:r w:rsidRPr="00C72353">
        <w:rPr>
          <w:rFonts w:ascii="Simplified Arabic" w:hAnsi="Simplified Arabic" w:cs="Simplified Arabic" w:hint="cs"/>
          <w:sz w:val="28"/>
          <w:szCs w:val="28"/>
          <w:rtl/>
        </w:rPr>
        <w:t xml:space="preserve"> باتجاه باب المندب تحولاً نوعياً في طبيعة الوضع العسكري اليمني. فقد أفادت تقارير بأن قوات </w:t>
      </w:r>
      <w:r w:rsidR="0051168D">
        <w:rPr>
          <w:rFonts w:ascii="Simplified Arabic" w:hAnsi="Simplified Arabic" w:cs="Simplified Arabic" w:hint="cs"/>
          <w:sz w:val="28"/>
          <w:szCs w:val="28"/>
          <w:rtl/>
        </w:rPr>
        <w:t>صنعاء</w:t>
      </w:r>
      <w:r w:rsidRPr="00C72353">
        <w:rPr>
          <w:rFonts w:ascii="Simplified Arabic" w:hAnsi="Simplified Arabic" w:cs="Simplified Arabic" w:hint="cs"/>
          <w:sz w:val="28"/>
          <w:szCs w:val="28"/>
          <w:rtl/>
        </w:rPr>
        <w:t xml:space="preserve"> تقدمت إلى جزيرة ميون/بريم، كما تحدثت تقارير لاحقة عن السيطرة على جزيرتي حنيش الكبرى والصغرى، الأمر الذي يمنح التطورات بعداً بحرياً يتجاوز السيطرة على المدن والمناطق البرية</w:t>
      </w:r>
      <w:r w:rsidRPr="00C72353">
        <w:rPr>
          <w:rFonts w:ascii="Simplified Arabic" w:hAnsi="Simplified Arabic" w:cs="Simplified Arabic" w:hint="cs"/>
          <w:sz w:val="28"/>
          <w:szCs w:val="28"/>
        </w:rPr>
        <w:t>.</w:t>
      </w:r>
    </w:p>
    <w:p w14:paraId="4982D3CF"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لكن من الضروري التمييز بين السيطرة الإقليمية على الأرض والسيطرة الفعلية على حركة الملاحة. فامتلاك جزيرة أو منطقة ساحلية لا يعني تلقائياً القدرة على إغلاق الممر البحري، وإنما يوفر إمكانية أكبر للمراقبة والضغط والتهديد ورفع المخاطر أمام حركة السفن</w:t>
      </w:r>
      <w:r w:rsidRPr="00C72353">
        <w:rPr>
          <w:rFonts w:ascii="Simplified Arabic" w:hAnsi="Simplified Arabic" w:cs="Simplified Arabic" w:hint="cs"/>
          <w:sz w:val="28"/>
          <w:szCs w:val="28"/>
        </w:rPr>
        <w:t>.</w:t>
      </w:r>
    </w:p>
    <w:p w14:paraId="3B048152"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وتصبح السيطرة أكثر تأثيراً عندما تتكامل المناطق الساحلية والجزر مع القدرات الصاروخية والطائرات المسيّرة ووسائل الاستطلاع والدعم اللوجستي. لذلك فإن التطور الحالي يجب أن يُقرأ باعتباره انتقالاً من محاولة التأثير في الملاحة من مسافات بعيدة إلى امتلاك موطئ قدم جغرافي مباشر على العقدة البحرية نفسها</w:t>
      </w:r>
      <w:r w:rsidRPr="00C72353">
        <w:rPr>
          <w:rFonts w:ascii="Simplified Arabic" w:hAnsi="Simplified Arabic" w:cs="Simplified Arabic" w:hint="cs"/>
          <w:sz w:val="28"/>
          <w:szCs w:val="28"/>
        </w:rPr>
        <w:t>.</w:t>
      </w:r>
    </w:p>
    <w:p w14:paraId="36E1E774" w14:textId="77CD25BF"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lastRenderedPageBreak/>
        <w:t>وقد وصفت</w:t>
      </w:r>
      <w:r w:rsidRPr="00C72353">
        <w:rPr>
          <w:rFonts w:ascii="Simplified Arabic" w:hAnsi="Simplified Arabic" w:cs="Simplified Arabic" w:hint="cs"/>
          <w:sz w:val="28"/>
          <w:szCs w:val="28"/>
        </w:rPr>
        <w:t xml:space="preserve"> Chatham House </w:t>
      </w:r>
      <w:r w:rsidRPr="00C72353">
        <w:rPr>
          <w:rFonts w:ascii="Simplified Arabic" w:hAnsi="Simplified Arabic" w:cs="Simplified Arabic" w:hint="cs"/>
          <w:sz w:val="28"/>
          <w:szCs w:val="28"/>
          <w:rtl/>
        </w:rPr>
        <w:t xml:space="preserve">التطورات الأخيرة في المخا وباب المندب بأنها تحول مهم في جغرافيا الصراع في البحر الأحمر، مشيرة إلى أن السيطرة على مناطق جديدة تمنح </w:t>
      </w:r>
      <w:r w:rsidR="008E2CD6">
        <w:rPr>
          <w:rFonts w:ascii="Simplified Arabic" w:hAnsi="Simplified Arabic" w:cs="Simplified Arabic" w:hint="cs"/>
          <w:sz w:val="28"/>
          <w:szCs w:val="28"/>
          <w:rtl/>
        </w:rPr>
        <w:t>إنصار الله</w:t>
      </w:r>
      <w:r w:rsidRPr="00C72353">
        <w:rPr>
          <w:rFonts w:ascii="Simplified Arabic" w:hAnsi="Simplified Arabic" w:cs="Simplified Arabic" w:hint="cs"/>
          <w:sz w:val="28"/>
          <w:szCs w:val="28"/>
          <w:rtl/>
        </w:rPr>
        <w:t xml:space="preserve"> قدرة أكبر على التأثير في حركة الملاحة. كما أن قرب جزيرة ميون من جيبوتي، التي تستضيف قواعد عسكرية لعدة قوى دولية، يضيف إلى المسألة بعداً دولياً مباشراً</w:t>
      </w:r>
      <w:r w:rsidRPr="00C72353">
        <w:rPr>
          <w:rFonts w:ascii="Simplified Arabic" w:hAnsi="Simplified Arabic" w:cs="Simplified Arabic" w:hint="cs"/>
          <w:sz w:val="28"/>
          <w:szCs w:val="28"/>
        </w:rPr>
        <w:t>.</w:t>
      </w:r>
    </w:p>
    <w:p w14:paraId="24A70634" w14:textId="1D23DAB7" w:rsidR="000523B2" w:rsidRPr="00C72353" w:rsidRDefault="00C72353" w:rsidP="000523B2">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ومع ذلك، لا ينبغي اعتبار الوضع الحالي سيطرة نهائية ومستقرة على باب المندب. فالجبهة اليمنية ما زالت مفتوحة، والقوى الم</w:t>
      </w:r>
      <w:r w:rsidR="0051168D">
        <w:rPr>
          <w:rFonts w:ascii="Simplified Arabic" w:hAnsi="Simplified Arabic" w:cs="Simplified Arabic" w:hint="cs"/>
          <w:sz w:val="28"/>
          <w:szCs w:val="28"/>
          <w:rtl/>
        </w:rPr>
        <w:t>دعومة سعوديا</w:t>
      </w:r>
      <w:r w:rsidRPr="00C72353">
        <w:rPr>
          <w:rFonts w:ascii="Simplified Arabic" w:hAnsi="Simplified Arabic" w:cs="Simplified Arabic" w:hint="cs"/>
          <w:sz w:val="28"/>
          <w:szCs w:val="28"/>
          <w:rtl/>
        </w:rPr>
        <w:t xml:space="preserve"> </w:t>
      </w:r>
      <w:r w:rsidR="0051168D">
        <w:rPr>
          <w:rFonts w:ascii="Simplified Arabic" w:hAnsi="Simplified Arabic" w:cs="Simplified Arabic" w:hint="cs"/>
          <w:sz w:val="28"/>
          <w:szCs w:val="28"/>
          <w:rtl/>
        </w:rPr>
        <w:t>تحاول</w:t>
      </w:r>
      <w:r w:rsidRPr="00C72353">
        <w:rPr>
          <w:rFonts w:ascii="Simplified Arabic" w:hAnsi="Simplified Arabic" w:cs="Simplified Arabic" w:hint="cs"/>
          <w:sz w:val="28"/>
          <w:szCs w:val="28"/>
          <w:rtl/>
        </w:rPr>
        <w:t xml:space="preserve"> استعادة المناطق الساحلية، كما أن التدخل الإقليمي والدولي يمكن أن يغير ميزان القوة.</w:t>
      </w:r>
      <w:r w:rsidR="000523B2">
        <w:rPr>
          <w:rFonts w:ascii="Simplified Arabic" w:hAnsi="Simplified Arabic" w:cs="Simplified Arabic" w:hint="cs"/>
          <w:sz w:val="28"/>
          <w:szCs w:val="28"/>
          <w:rtl/>
        </w:rPr>
        <w:t xml:space="preserve"> مع أن عمليات البحر الأحمر التي قام بها أنصار الله ضد تحالف الإزدهار لم يكن يسيطر على المضيق في حينه</w:t>
      </w:r>
      <w:r w:rsidRPr="00C72353">
        <w:rPr>
          <w:rFonts w:ascii="Simplified Arabic" w:hAnsi="Simplified Arabic" w:cs="Simplified Arabic" w:hint="cs"/>
          <w:sz w:val="28"/>
          <w:szCs w:val="28"/>
          <w:rtl/>
        </w:rPr>
        <w:t xml:space="preserve"> ولذلك فإن السؤال الأكثر أهمية في المرحلة المقبلة ليس فقط: هل سيطر </w:t>
      </w:r>
      <w:r w:rsidR="000523B2">
        <w:rPr>
          <w:rFonts w:ascii="Simplified Arabic" w:hAnsi="Simplified Arabic" w:cs="Simplified Arabic" w:hint="cs"/>
          <w:sz w:val="28"/>
          <w:szCs w:val="28"/>
          <w:rtl/>
        </w:rPr>
        <w:t>أنصار الله</w:t>
      </w:r>
      <w:r w:rsidRPr="00C72353">
        <w:rPr>
          <w:rFonts w:ascii="Simplified Arabic" w:hAnsi="Simplified Arabic" w:cs="Simplified Arabic" w:hint="cs"/>
          <w:sz w:val="28"/>
          <w:szCs w:val="28"/>
          <w:rtl/>
        </w:rPr>
        <w:t xml:space="preserve"> على مناطق مشرفة على باب المندب؟ بل: هل يستطيعون تحويل هذه السيطرة إلى نفوذ مستدام على حركة الملاحة؟</w:t>
      </w:r>
    </w:p>
    <w:p w14:paraId="2871ED06" w14:textId="641F6BCB" w:rsidR="00C72353" w:rsidRPr="00140BDE" w:rsidRDefault="00C72353" w:rsidP="00140BDE">
      <w:pPr>
        <w:pStyle w:val="ListParagraph"/>
        <w:numPr>
          <w:ilvl w:val="0"/>
          <w:numId w:val="5"/>
        </w:numPr>
        <w:bidi/>
        <w:rPr>
          <w:rFonts w:ascii="Simplified Arabic" w:hAnsi="Simplified Arabic" w:cs="Simplified Arabic"/>
          <w:sz w:val="28"/>
          <w:szCs w:val="28"/>
          <w:rtl/>
        </w:rPr>
      </w:pPr>
      <w:r w:rsidRPr="00140BDE">
        <w:rPr>
          <w:rFonts w:ascii="Simplified Arabic" w:hAnsi="Simplified Arabic" w:cs="Simplified Arabic" w:hint="cs"/>
          <w:sz w:val="28"/>
          <w:szCs w:val="28"/>
        </w:rPr>
        <w:t xml:space="preserve"> </w:t>
      </w:r>
      <w:r w:rsidRPr="00140BDE">
        <w:rPr>
          <w:rFonts w:ascii="Simplified Arabic" w:hAnsi="Simplified Arabic" w:cs="Simplified Arabic" w:hint="cs"/>
          <w:sz w:val="28"/>
          <w:szCs w:val="28"/>
          <w:rtl/>
        </w:rPr>
        <w:t>احتمال التوسع باتجاه مأرب ومناطق الطاقة</w:t>
      </w:r>
    </w:p>
    <w:p w14:paraId="359EC29E"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يمثل اتجاه العمليات نحو مأرب التطور الأكثر أهمية بعد السيطرة على أجزاء من الساحل الغربي؛ لأن مأرب لا تمثل مجرد مركز جغرافي أو عسكري، وإنما ترتبط بقطاع الطاقة وبشبكة الطرق التي تصل مناطق وسط اليمن بشرقه</w:t>
      </w:r>
      <w:r w:rsidRPr="00C72353">
        <w:rPr>
          <w:rFonts w:ascii="Simplified Arabic" w:hAnsi="Simplified Arabic" w:cs="Simplified Arabic" w:hint="cs"/>
          <w:sz w:val="28"/>
          <w:szCs w:val="28"/>
        </w:rPr>
        <w:t>.</w:t>
      </w:r>
    </w:p>
    <w:p w14:paraId="269CED29" w14:textId="0EE04D12"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وقد أشارت تقارير حديثة إلى حشد </w:t>
      </w:r>
      <w:r w:rsidR="008E2CD6">
        <w:rPr>
          <w:rFonts w:ascii="Simplified Arabic" w:hAnsi="Simplified Arabic" w:cs="Simplified Arabic" w:hint="cs"/>
          <w:sz w:val="28"/>
          <w:szCs w:val="28"/>
          <w:rtl/>
        </w:rPr>
        <w:t>أنصار الله</w:t>
      </w:r>
      <w:r w:rsidRPr="00C72353">
        <w:rPr>
          <w:rFonts w:ascii="Simplified Arabic" w:hAnsi="Simplified Arabic" w:cs="Simplified Arabic" w:hint="cs"/>
          <w:sz w:val="28"/>
          <w:szCs w:val="28"/>
          <w:rtl/>
        </w:rPr>
        <w:t xml:space="preserve"> باتجاه مأرب، مع التأكيد على أهمية المحافظة بالنسبة إلى قطاع النفط والغاز اليمني، في حين تُعد تعز أيضاً ذات أهمية استراتيجية بسبب موقعها الجغرافي</w:t>
      </w:r>
      <w:r w:rsidRPr="00C72353">
        <w:rPr>
          <w:rFonts w:ascii="Simplified Arabic" w:hAnsi="Simplified Arabic" w:cs="Simplified Arabic" w:hint="cs"/>
          <w:sz w:val="28"/>
          <w:szCs w:val="28"/>
        </w:rPr>
        <w:t>.</w:t>
      </w:r>
    </w:p>
    <w:p w14:paraId="6D42F57D"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وهنا ينبغي عدم التعامل مع مأرب باعتبارها تمثل وحدها كامل الثروة النفطية اليمنية؛ فمناطق الإنتاج والبنية التحتية للطاقة موزعة أيضاً في محافظات أخرى، ولا سيما شبوة وحضرموت. لكن السيطرة على مأرب أو ممارسة ضغط عسكري مستدام عليها يمكن أن تمنح الطرف المسيطر قدرة أكبر على التأثير في شبكة الطاقة والطرق والمنشآت المرتبطة بها</w:t>
      </w:r>
      <w:r w:rsidRPr="00C72353">
        <w:rPr>
          <w:rFonts w:ascii="Simplified Arabic" w:hAnsi="Simplified Arabic" w:cs="Simplified Arabic" w:hint="cs"/>
          <w:sz w:val="28"/>
          <w:szCs w:val="28"/>
        </w:rPr>
        <w:t>.</w:t>
      </w:r>
    </w:p>
    <w:p w14:paraId="3CD0B412"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ومن منظور تطور العمليات، فإن الانتقال من باب المندب إلى مأرب ــ إذا تحقق ــ يعني الانتقال بين عقدتين مختلفتين في الوظيفة</w:t>
      </w:r>
      <w:r w:rsidRPr="00C72353">
        <w:rPr>
          <w:rFonts w:ascii="Simplified Arabic" w:hAnsi="Simplified Arabic" w:cs="Simplified Arabic" w:hint="cs"/>
          <w:sz w:val="28"/>
          <w:szCs w:val="28"/>
        </w:rPr>
        <w:t>:</w:t>
      </w:r>
    </w:p>
    <w:p w14:paraId="2D98F387"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باب المندب: عقدة بحرية تتحكم في جزء من حركة التجارة والطاقة</w:t>
      </w:r>
      <w:r w:rsidRPr="00C72353">
        <w:rPr>
          <w:rFonts w:ascii="Simplified Arabic" w:hAnsi="Simplified Arabic" w:cs="Simplified Arabic" w:hint="cs"/>
          <w:sz w:val="28"/>
          <w:szCs w:val="28"/>
        </w:rPr>
        <w:t>.</w:t>
      </w:r>
    </w:p>
    <w:p w14:paraId="5FC3457A"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مأرب: عقدة برية ــ اقتصادية ترتبط بالطاقة والمواصلات ومركز الثقل في وسط اليمن</w:t>
      </w:r>
      <w:r w:rsidRPr="00C72353">
        <w:rPr>
          <w:rFonts w:ascii="Simplified Arabic" w:hAnsi="Simplified Arabic" w:cs="Simplified Arabic" w:hint="cs"/>
          <w:sz w:val="28"/>
          <w:szCs w:val="28"/>
        </w:rPr>
        <w:t>.</w:t>
      </w:r>
    </w:p>
    <w:p w14:paraId="614D4571"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lastRenderedPageBreak/>
        <w:t>وهنا تظهر أهمية الربط بين العقدتين. فكلما تمكن طرف من الجمع بين التأثير في الممر البحري والتأثير في مناطق الطاقة والطرق البرية، انتقل من امتلاك مكاسب إقليمية محدودة إلى امتلاك أدوات ضغط ذات طبيعة اقتصادية واستراتيجية أوسع</w:t>
      </w:r>
      <w:r w:rsidRPr="00C72353">
        <w:rPr>
          <w:rFonts w:ascii="Simplified Arabic" w:hAnsi="Simplified Arabic" w:cs="Simplified Arabic" w:hint="cs"/>
          <w:sz w:val="28"/>
          <w:szCs w:val="28"/>
        </w:rPr>
        <w:t>.</w:t>
      </w:r>
    </w:p>
    <w:p w14:paraId="6C6DDE02"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أما السيناريو الأبعد، فيتمثل في محاولة توسيع الضغط باتجاه مناطق إنتاج الطاقة في شبوة وحضرموت. وهذا لا يعني أن الوصول إليها بات أمراً محسوماً، بل إن تحقق مثل هذا المسار يتطلب تغيرات عسكرية وسياسية كبيرة. إلا أن مجرد ظهور هذا الاحتمال يفرض على الأطراف الإقليمية إعادة حساباتها بشأن أمن منشآت الطاقة وخطوط نقلها ومنافذ تصديرها</w:t>
      </w:r>
      <w:r w:rsidRPr="00C72353">
        <w:rPr>
          <w:rFonts w:ascii="Simplified Arabic" w:hAnsi="Simplified Arabic" w:cs="Simplified Arabic" w:hint="cs"/>
          <w:sz w:val="28"/>
          <w:szCs w:val="28"/>
        </w:rPr>
        <w:t>.</w:t>
      </w:r>
    </w:p>
    <w:p w14:paraId="4DEAEA63" w14:textId="4606F3E9" w:rsidR="00C72353" w:rsidRPr="00140BDE" w:rsidRDefault="00C72353" w:rsidP="00140BDE">
      <w:pPr>
        <w:pStyle w:val="ListParagraph"/>
        <w:numPr>
          <w:ilvl w:val="0"/>
          <w:numId w:val="5"/>
        </w:numPr>
        <w:bidi/>
        <w:rPr>
          <w:rFonts w:ascii="Simplified Arabic" w:hAnsi="Simplified Arabic" w:cs="Simplified Arabic"/>
          <w:sz w:val="28"/>
          <w:szCs w:val="28"/>
          <w:rtl/>
        </w:rPr>
      </w:pPr>
      <w:r w:rsidRPr="00140BDE">
        <w:rPr>
          <w:rFonts w:ascii="Simplified Arabic" w:hAnsi="Simplified Arabic" w:cs="Simplified Arabic" w:hint="cs"/>
          <w:sz w:val="28"/>
          <w:szCs w:val="28"/>
        </w:rPr>
        <w:t xml:space="preserve"> </w:t>
      </w:r>
      <w:r w:rsidRPr="00140BDE">
        <w:rPr>
          <w:rFonts w:ascii="Simplified Arabic" w:hAnsi="Simplified Arabic" w:cs="Simplified Arabic" w:hint="cs"/>
          <w:sz w:val="28"/>
          <w:szCs w:val="28"/>
          <w:rtl/>
        </w:rPr>
        <w:t>من السيطرة الجغرافية إلى التأثير في سلاسل التوريد</w:t>
      </w:r>
    </w:p>
    <w:p w14:paraId="42E0B814" w14:textId="6E6B1F2C" w:rsidR="00C72353" w:rsidRPr="00C72353" w:rsidRDefault="00C72353" w:rsidP="000523B2">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تكمن الخطورة الأساسية في الوضع الخاص اليمني في إمكانية انتقال الصراع من السيطرة على الأرض إلى التأثير في الوظائف التي تؤديها الأرض</w:t>
      </w:r>
      <w:r w:rsidRPr="00C72353">
        <w:rPr>
          <w:rFonts w:ascii="Simplified Arabic" w:hAnsi="Simplified Arabic" w:cs="Simplified Arabic" w:hint="cs"/>
          <w:sz w:val="28"/>
          <w:szCs w:val="28"/>
        </w:rPr>
        <w:t>.</w:t>
      </w:r>
      <w:r w:rsidR="000523B2">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فإذا كانت السيطرة على باب المندب تؤثر في الملاحة، والسيطرة على مناطق الطاقة تؤثر في الإنتاج والنقل، فإن الرابط بينهما يصبح أكثر أهمية من كل عقدة منفردة. وفي هذه الحالة يمكن أن تتشكل سلسلة تأثير على النحو الآتي</w:t>
      </w:r>
      <w:r w:rsidRPr="00C72353">
        <w:rPr>
          <w:rFonts w:ascii="Simplified Arabic" w:hAnsi="Simplified Arabic" w:cs="Simplified Arabic" w:hint="cs"/>
          <w:sz w:val="28"/>
          <w:szCs w:val="28"/>
        </w:rPr>
        <w:t>:</w:t>
      </w:r>
    </w:p>
    <w:p w14:paraId="42029D06"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السيطرة أو الضغط على العقدة البحرية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ارتفاع مخاطر الملاحة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زيادة كلفة التأمين والنقل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تغيير مسارات السفن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ارتفاع زمن وصول السلع والطاقة </w:t>
      </w:r>
      <w:r w:rsidRPr="00C72353">
        <w:rPr>
          <w:rFonts w:ascii="Times New Roman" w:hAnsi="Times New Roman" w:cs="Times New Roman" w:hint="cs"/>
          <w:sz w:val="28"/>
          <w:szCs w:val="28"/>
          <w:rtl/>
        </w:rPr>
        <w:t>→</w:t>
      </w:r>
      <w:r w:rsidRPr="00C72353">
        <w:rPr>
          <w:rFonts w:ascii="Simplified Arabic" w:hAnsi="Simplified Arabic" w:cs="Simplified Arabic" w:hint="cs"/>
          <w:sz w:val="28"/>
          <w:szCs w:val="28"/>
          <w:rtl/>
        </w:rPr>
        <w:t xml:space="preserve"> ضغط على الأسواق وسلاسل التوريد</w:t>
      </w:r>
      <w:r w:rsidRPr="00C72353">
        <w:rPr>
          <w:rFonts w:ascii="Simplified Arabic" w:hAnsi="Simplified Arabic" w:cs="Simplified Arabic" w:hint="cs"/>
          <w:sz w:val="28"/>
          <w:szCs w:val="28"/>
        </w:rPr>
        <w:t>.</w:t>
      </w:r>
    </w:p>
    <w:p w14:paraId="794ECD23"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وتكتسب هذه السلسلة أهمية أكبر في ظل اضطراب مضيق هرمز في الوقت نفسه. فوجود اضطرابين متزامنين في عقدتين بحريتين رئيسيتين يحد من قدرة التجارة الدولية على الاعتماد على مسار بديل واحد</w:t>
      </w:r>
      <w:r w:rsidRPr="00C72353">
        <w:rPr>
          <w:rFonts w:ascii="Simplified Arabic" w:hAnsi="Simplified Arabic" w:cs="Simplified Arabic" w:hint="cs"/>
          <w:sz w:val="28"/>
          <w:szCs w:val="28"/>
        </w:rPr>
        <w:t>.</w:t>
      </w:r>
    </w:p>
    <w:p w14:paraId="5F20AF60"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وقد انعكس اضطراب الملاحة بالفعل على تكاليف النقل والطاقة؛ إذ سجلت أسعار النفط ارتفاعات قوية وارتفعت أسعار ناقلات النفط، بالتزامن مع الهجمات على منشآت وخطوط نقل الطاقة في المنطقة.  كما أن المؤسسات الدولية حذرت من أن اضطراب الممرات البحرية الكبرى يؤثر في حركة الوقود والغذاء والأسمدة، وليس في قطاع الطاقة وحده</w:t>
      </w:r>
      <w:r w:rsidRPr="00C72353">
        <w:rPr>
          <w:rFonts w:ascii="Simplified Arabic" w:hAnsi="Simplified Arabic" w:cs="Simplified Arabic" w:hint="cs"/>
          <w:sz w:val="28"/>
          <w:szCs w:val="28"/>
        </w:rPr>
        <w:t>.</w:t>
      </w:r>
    </w:p>
    <w:p w14:paraId="03F4D2DD"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وبذلك تصبح اليمن جزءاً من معادلة أوسع: العقد البحرية + عقد الطاقة + سلاسل التوريد</w:t>
      </w:r>
      <w:r w:rsidRPr="00C72353">
        <w:rPr>
          <w:rFonts w:ascii="Simplified Arabic" w:hAnsi="Simplified Arabic" w:cs="Simplified Arabic" w:hint="cs"/>
          <w:sz w:val="28"/>
          <w:szCs w:val="28"/>
        </w:rPr>
        <w:t>.</w:t>
      </w:r>
    </w:p>
    <w:p w14:paraId="624A2BB8"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5</w:t>
      </w:r>
      <w:r w:rsidRPr="00C72353">
        <w:rPr>
          <w:rFonts w:ascii="Simplified Arabic" w:hAnsi="Simplified Arabic" w:cs="Simplified Arabic" w:hint="cs"/>
          <w:sz w:val="28"/>
          <w:szCs w:val="28"/>
        </w:rPr>
        <w:t xml:space="preserve">. </w:t>
      </w:r>
      <w:r w:rsidRPr="00C72353">
        <w:rPr>
          <w:rFonts w:ascii="Simplified Arabic" w:hAnsi="Simplified Arabic" w:cs="Simplified Arabic" w:hint="cs"/>
          <w:sz w:val="28"/>
          <w:szCs w:val="28"/>
          <w:rtl/>
        </w:rPr>
        <w:t>الارتداد على الصراع الإقليمي</w:t>
      </w:r>
    </w:p>
    <w:p w14:paraId="7E966AB0" w14:textId="60A7D105" w:rsidR="00C72353" w:rsidRPr="00C72353" w:rsidRDefault="00C72353" w:rsidP="00AF45E7">
      <w:pPr>
        <w:bidi/>
        <w:rPr>
          <w:rFonts w:ascii="Simplified Arabic" w:hAnsi="Simplified Arabic" w:cs="Simplified Arabic"/>
          <w:sz w:val="28"/>
          <w:szCs w:val="28"/>
          <w:rtl/>
        </w:rPr>
      </w:pPr>
      <w:r w:rsidRPr="00C72353">
        <w:rPr>
          <w:rFonts w:ascii="Simplified Arabic" w:hAnsi="Simplified Arabic" w:cs="Simplified Arabic" w:hint="cs"/>
          <w:sz w:val="28"/>
          <w:szCs w:val="28"/>
          <w:rtl/>
        </w:rPr>
        <w:t xml:space="preserve">على المستوى الإقليمي، يؤدي تثبيت السيطرة </w:t>
      </w:r>
      <w:r w:rsidR="00AF45E7">
        <w:rPr>
          <w:rFonts w:ascii="Simplified Arabic" w:hAnsi="Simplified Arabic" w:cs="Simplified Arabic" w:hint="cs"/>
          <w:sz w:val="28"/>
          <w:szCs w:val="28"/>
          <w:rtl/>
        </w:rPr>
        <w:t>أنصار الله</w:t>
      </w:r>
      <w:r w:rsidRPr="00C72353">
        <w:rPr>
          <w:rFonts w:ascii="Simplified Arabic" w:hAnsi="Simplified Arabic" w:cs="Simplified Arabic" w:hint="cs"/>
          <w:sz w:val="28"/>
          <w:szCs w:val="28"/>
          <w:rtl/>
        </w:rPr>
        <w:t xml:space="preserve"> على الساحل الغربي والمناطق المشرفة على باب المندب إلى إعادة تعريف الأمن البحري السعودي والمصري، إضافة إلى أمن دول البحر الأحمر والقرن الأفريقي</w:t>
      </w:r>
      <w:r w:rsidRPr="00C72353">
        <w:rPr>
          <w:rFonts w:ascii="Simplified Arabic" w:hAnsi="Simplified Arabic" w:cs="Simplified Arabic" w:hint="cs"/>
          <w:sz w:val="28"/>
          <w:szCs w:val="28"/>
        </w:rPr>
        <w:t>.</w:t>
      </w:r>
      <w:r w:rsidR="00AF45E7">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 xml:space="preserve">فالسعودية تواجه احتمال نشوء ضغط متزامن على أمنها البري والبحري ومنشآتها </w:t>
      </w:r>
      <w:r w:rsidRPr="00C72353">
        <w:rPr>
          <w:rFonts w:ascii="Simplified Arabic" w:hAnsi="Simplified Arabic" w:cs="Simplified Arabic" w:hint="cs"/>
          <w:sz w:val="28"/>
          <w:szCs w:val="28"/>
          <w:rtl/>
        </w:rPr>
        <w:lastRenderedPageBreak/>
        <w:t>وخطوط تصدير الطاقة. أما مصر فتتأثر مباشرة بأي تراجع مستدام في حركة الملاحة عبر البحر الأحمر وقناة السويس. كما أن دول القرن الأفريقي تجد نفسها أمام تطور عسكري يقع على مسافة قريبة من أراضيها وقواعدها العسكرية</w:t>
      </w:r>
      <w:r w:rsidRPr="00C72353">
        <w:rPr>
          <w:rFonts w:ascii="Simplified Arabic" w:hAnsi="Simplified Arabic" w:cs="Simplified Arabic" w:hint="cs"/>
          <w:sz w:val="28"/>
          <w:szCs w:val="28"/>
        </w:rPr>
        <w:t>.</w:t>
      </w:r>
    </w:p>
    <w:p w14:paraId="6B87D998"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وتزداد حساسية الوضع إذا استمر الترابط بين باب المندب ومأرب، لأن الصراع عندها لن يبقى محصوراً في سؤال: من يسيطر على جزء من اليمن؟ بل يتحول إلى سؤال أكبر: من يمتلك القدرة على التأثير في عقدة بحرية، وعقدة طاقة، وشبكة طرق في الوقت نفسه؟</w:t>
      </w:r>
    </w:p>
    <w:p w14:paraId="55B39F91" w14:textId="18231F3D" w:rsidR="00C72353" w:rsidRPr="00140BDE" w:rsidRDefault="00C72353" w:rsidP="00140BDE">
      <w:pPr>
        <w:pStyle w:val="ListParagraph"/>
        <w:numPr>
          <w:ilvl w:val="0"/>
          <w:numId w:val="5"/>
        </w:numPr>
        <w:bidi/>
        <w:rPr>
          <w:rFonts w:ascii="Simplified Arabic" w:hAnsi="Simplified Arabic" w:cs="Simplified Arabic"/>
          <w:sz w:val="28"/>
          <w:szCs w:val="28"/>
          <w:rtl/>
        </w:rPr>
      </w:pPr>
      <w:r w:rsidRPr="00140BDE">
        <w:rPr>
          <w:rFonts w:ascii="Simplified Arabic" w:hAnsi="Simplified Arabic" w:cs="Simplified Arabic" w:hint="cs"/>
          <w:sz w:val="28"/>
          <w:szCs w:val="28"/>
        </w:rPr>
        <w:t xml:space="preserve"> </w:t>
      </w:r>
      <w:r w:rsidRPr="00140BDE">
        <w:rPr>
          <w:rFonts w:ascii="Simplified Arabic" w:hAnsi="Simplified Arabic" w:cs="Simplified Arabic" w:hint="cs"/>
          <w:sz w:val="28"/>
          <w:szCs w:val="28"/>
          <w:rtl/>
        </w:rPr>
        <w:t>تقدير الموقف في الوضع الخاص</w:t>
      </w:r>
    </w:p>
    <w:p w14:paraId="66FD678C" w14:textId="77777777"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يمكن، في ضوء المعطيات الحالية، تحديد أربعة مسارات رئيسية</w:t>
      </w:r>
      <w:r w:rsidRPr="00C72353">
        <w:rPr>
          <w:rFonts w:ascii="Simplified Arabic" w:hAnsi="Simplified Arabic" w:cs="Simplified Arabic" w:hint="cs"/>
          <w:sz w:val="28"/>
          <w:szCs w:val="28"/>
        </w:rPr>
        <w:t>:</w:t>
      </w:r>
    </w:p>
    <w:p w14:paraId="4AB33C1E" w14:textId="2D18DE7B" w:rsidR="00C72353" w:rsidRPr="00C72353" w:rsidRDefault="00C72353" w:rsidP="00AF45E7">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المسار الأول: تثبيت السيطرة على باب المندب دون التوسع الكبير شرقاً</w:t>
      </w:r>
      <w:r w:rsidRPr="00C72353">
        <w:rPr>
          <w:rFonts w:ascii="Simplified Arabic" w:hAnsi="Simplified Arabic" w:cs="Simplified Arabic" w:hint="cs"/>
          <w:sz w:val="28"/>
          <w:szCs w:val="28"/>
        </w:rPr>
        <w:t>.</w:t>
      </w:r>
      <w:r w:rsidR="00AF45E7">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وهنا يصبح الهدف الأساسي تحويل الساحل والجزر إلى أداة ضغط على الملاحة، مع الاحتفاظ بجبهة مأرب كعامل ضغط واستنزاف</w:t>
      </w:r>
      <w:r w:rsidRPr="00C72353">
        <w:rPr>
          <w:rFonts w:ascii="Simplified Arabic" w:hAnsi="Simplified Arabic" w:cs="Simplified Arabic" w:hint="cs"/>
          <w:sz w:val="28"/>
          <w:szCs w:val="28"/>
        </w:rPr>
        <w:t>.</w:t>
      </w:r>
    </w:p>
    <w:p w14:paraId="4052E66E" w14:textId="7BD7932F" w:rsidR="00C72353" w:rsidRPr="00C72353" w:rsidRDefault="00C72353" w:rsidP="00AF45E7">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المسار الثاني: الربط بين باب المندب ومأرب</w:t>
      </w:r>
      <w:r w:rsidRPr="00C72353">
        <w:rPr>
          <w:rFonts w:ascii="Simplified Arabic" w:hAnsi="Simplified Arabic" w:cs="Simplified Arabic" w:hint="cs"/>
          <w:sz w:val="28"/>
          <w:szCs w:val="28"/>
        </w:rPr>
        <w:t>.</w:t>
      </w:r>
      <w:r w:rsidR="00AF45E7">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وهو المسار الأكثر تأثيراً استراتيجياً، لأنه يجمع بين عقدة بحرية وعقدة طاقة، بما يسمح بتوسيع التأثير من المجال العسكري إلى المجال الاقتصادي</w:t>
      </w:r>
      <w:r w:rsidRPr="00C72353">
        <w:rPr>
          <w:rFonts w:ascii="Simplified Arabic" w:hAnsi="Simplified Arabic" w:cs="Simplified Arabic" w:hint="cs"/>
          <w:sz w:val="28"/>
          <w:szCs w:val="28"/>
        </w:rPr>
        <w:t>.</w:t>
      </w:r>
    </w:p>
    <w:p w14:paraId="1C987531" w14:textId="1115941F" w:rsidR="00C72353" w:rsidRPr="00C72353" w:rsidRDefault="00C72353" w:rsidP="00AF45E7">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المسار الثالث: هجوم مضاد إقليمي ــ يمني</w:t>
      </w:r>
      <w:r w:rsidRPr="00C72353">
        <w:rPr>
          <w:rFonts w:ascii="Simplified Arabic" w:hAnsi="Simplified Arabic" w:cs="Simplified Arabic" w:hint="cs"/>
          <w:sz w:val="28"/>
          <w:szCs w:val="28"/>
        </w:rPr>
        <w:t>.</w:t>
      </w:r>
      <w:r w:rsidR="00AF45E7">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 xml:space="preserve">قد يدفع حجم المخاطر على الملاحة والطاقة الأطراف الإقليمية إلى محاولة استعادة المناطق الساحلية والجزر، ما يعيد تشكيل الجبهة اليمنية ويمنع تحول المكاسب </w:t>
      </w:r>
      <w:r w:rsidR="00AF45E7">
        <w:rPr>
          <w:rFonts w:ascii="Simplified Arabic" w:hAnsi="Simplified Arabic" w:cs="Simplified Arabic" w:hint="cs"/>
          <w:sz w:val="28"/>
          <w:szCs w:val="28"/>
          <w:rtl/>
        </w:rPr>
        <w:t>لصنعاء</w:t>
      </w:r>
      <w:r w:rsidRPr="00C72353">
        <w:rPr>
          <w:rFonts w:ascii="Simplified Arabic" w:hAnsi="Simplified Arabic" w:cs="Simplified Arabic" w:hint="cs"/>
          <w:sz w:val="28"/>
          <w:szCs w:val="28"/>
          <w:rtl/>
        </w:rPr>
        <w:t xml:space="preserve"> إلى واقع مستقر</w:t>
      </w:r>
      <w:r w:rsidRPr="00C72353">
        <w:rPr>
          <w:rFonts w:ascii="Simplified Arabic" w:hAnsi="Simplified Arabic" w:cs="Simplified Arabic" w:hint="cs"/>
          <w:sz w:val="28"/>
          <w:szCs w:val="28"/>
        </w:rPr>
        <w:t>.</w:t>
      </w:r>
    </w:p>
    <w:p w14:paraId="3BC2472D" w14:textId="46B89BF9" w:rsidR="00C72353" w:rsidRPr="00C72353" w:rsidRDefault="00C72353" w:rsidP="00AF45E7">
      <w:pPr>
        <w:bidi/>
        <w:rPr>
          <w:rFonts w:ascii="Simplified Arabic" w:hAnsi="Simplified Arabic" w:cs="Simplified Arabic"/>
          <w:sz w:val="28"/>
          <w:szCs w:val="28"/>
          <w:rtl/>
        </w:rPr>
      </w:pPr>
      <w:r w:rsidRPr="00C72353">
        <w:rPr>
          <w:rFonts w:ascii="Simplified Arabic" w:hAnsi="Simplified Arabic" w:cs="Simplified Arabic" w:hint="cs"/>
          <w:sz w:val="28"/>
          <w:szCs w:val="28"/>
          <w:rtl/>
        </w:rPr>
        <w:t>المسار الرابع: تدويل أمن باب المندب بصورة أكبر</w:t>
      </w:r>
      <w:r w:rsidRPr="00C72353">
        <w:rPr>
          <w:rFonts w:ascii="Simplified Arabic" w:hAnsi="Simplified Arabic" w:cs="Simplified Arabic" w:hint="cs"/>
          <w:sz w:val="28"/>
          <w:szCs w:val="28"/>
        </w:rPr>
        <w:t>.</w:t>
      </w:r>
      <w:r w:rsidR="00AF45E7">
        <w:rPr>
          <w:rFonts w:ascii="Simplified Arabic" w:hAnsi="Simplified Arabic" w:cs="Simplified Arabic" w:hint="cs"/>
          <w:sz w:val="28"/>
          <w:szCs w:val="28"/>
          <w:rtl/>
        </w:rPr>
        <w:t xml:space="preserve"> </w:t>
      </w:r>
      <w:r w:rsidRPr="00C72353">
        <w:rPr>
          <w:rFonts w:ascii="Simplified Arabic" w:hAnsi="Simplified Arabic" w:cs="Simplified Arabic" w:hint="cs"/>
          <w:sz w:val="28"/>
          <w:szCs w:val="28"/>
          <w:rtl/>
        </w:rPr>
        <w:t>إذا استمر تهديد الملاحة بالتزامن مع أزمة هرمز، فقد تتحول حماية البحر الأحمر وباب المندب من ملف إقليمي إلى جزء مباشر من إدارة الصراع الدولي، بما يرفع مستوى الحضور العسكري والدبلوماسي للقوى الكبرى</w:t>
      </w:r>
      <w:r w:rsidRPr="00C72353">
        <w:rPr>
          <w:rFonts w:ascii="Simplified Arabic" w:hAnsi="Simplified Arabic" w:cs="Simplified Arabic" w:hint="cs"/>
          <w:sz w:val="28"/>
          <w:szCs w:val="28"/>
        </w:rPr>
        <w:t>.</w:t>
      </w:r>
    </w:p>
    <w:p w14:paraId="4E46E6D1" w14:textId="48AEFDED" w:rsidR="00C72353" w:rsidRPr="00C72353" w:rsidRDefault="00C72353" w:rsidP="00C72353">
      <w:pPr>
        <w:bidi/>
        <w:rPr>
          <w:rFonts w:ascii="Simplified Arabic" w:hAnsi="Simplified Arabic" w:cs="Simplified Arabic"/>
          <w:sz w:val="28"/>
          <w:szCs w:val="28"/>
          <w:rtl/>
        </w:rPr>
      </w:pPr>
      <w:r w:rsidRPr="00C72353">
        <w:rPr>
          <w:rFonts w:ascii="Simplified Arabic" w:hAnsi="Simplified Arabic" w:cs="Simplified Arabic" w:hint="cs"/>
          <w:sz w:val="28"/>
          <w:szCs w:val="28"/>
          <w:rtl/>
        </w:rPr>
        <w:t>وتقدير المركز أن</w:t>
      </w:r>
      <w:r w:rsidR="00AF45E7">
        <w:rPr>
          <w:rFonts w:ascii="Simplified Arabic" w:hAnsi="Simplified Arabic" w:cs="Simplified Arabic" w:hint="cs"/>
          <w:sz w:val="28"/>
          <w:szCs w:val="28"/>
          <w:rtl/>
        </w:rPr>
        <w:t xml:space="preserve"> هذا</w:t>
      </w:r>
      <w:r w:rsidRPr="00C72353">
        <w:rPr>
          <w:rFonts w:ascii="Simplified Arabic" w:hAnsi="Simplified Arabic" w:cs="Simplified Arabic" w:hint="cs"/>
          <w:sz w:val="28"/>
          <w:szCs w:val="28"/>
          <w:rtl/>
        </w:rPr>
        <w:t xml:space="preserve"> التطور لا يتمثل في السيطرة على مدينة أو جزيرة بحد ذاتها، وإنما في إمكانية ترابط العقد الجغرافية اليمنية ذات الوظائف المختلفة: باب المندب بوصفه عقدة بحرية، ومأرب بوصفها عقدة برية ــ طاقوية، ثم اتصال هذه العقد بشبكات التجارة والطاقة الدولية. وفي حال تحقق هذا الترابط، فإن اليمن لن يكون مجرد ساحة من ساحات الصراع الإقليمي، بل قد يتحول إلى إحدى نقاط التأثير المباشر في الصراع الإقليمي ــ الدولي وسلاسل التوريد العالمية.</w:t>
      </w:r>
    </w:p>
    <w:p w14:paraId="3BB0492D" w14:textId="31D93657" w:rsidR="00C72353" w:rsidRPr="00C72353" w:rsidRDefault="00400DC6"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ثالثا</w:t>
      </w:r>
      <w:r w:rsidR="00C72353" w:rsidRPr="00C72353">
        <w:rPr>
          <w:rFonts w:ascii="Simplified Arabic" w:eastAsia="Times New Roman" w:hAnsi="Simplified Arabic" w:cs="Simplified Arabic" w:hint="cs"/>
          <w:b/>
          <w:bCs/>
          <w:sz w:val="28"/>
          <w:szCs w:val="28"/>
          <w:rtl/>
          <w:lang w:eastAsia="en-GB" w:bidi="ar-SA"/>
        </w:rPr>
        <w:t>: تأثير التطورات اليمنية على الصراع الإقليمي والدولي</w:t>
      </w:r>
    </w:p>
    <w:p w14:paraId="74F40774" w14:textId="261B1708" w:rsidR="00C72353" w:rsidRPr="00140BDE" w:rsidRDefault="00C72353" w:rsidP="00140BDE">
      <w:pPr>
        <w:pStyle w:val="ListParagraph"/>
        <w:numPr>
          <w:ilvl w:val="0"/>
          <w:numId w:val="6"/>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140BDE">
        <w:rPr>
          <w:rFonts w:ascii="Simplified Arabic" w:eastAsia="Times New Roman" w:hAnsi="Simplified Arabic" w:cs="Simplified Arabic" w:hint="cs"/>
          <w:b/>
          <w:bCs/>
          <w:sz w:val="28"/>
          <w:szCs w:val="28"/>
          <w:rtl/>
          <w:lang w:eastAsia="en-GB" w:bidi="ar-SA"/>
        </w:rPr>
        <w:lastRenderedPageBreak/>
        <w:t>من العقدة اليمنية إلى الصراع الإقليمي</w:t>
      </w:r>
    </w:p>
    <w:p w14:paraId="50CEF19D"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تكمن أهمية التطورات اليمنية الحالية في أنها لم تعد محصورة ضمن الجغرافيا اليمنية. فالتقدم باتجاه باب المندب، والسيطرة على أجزاء من الساحل والجزر المشرفة عليه، بالتوازي مع احتمال التوسع باتجاه مأرب ومناطق الطاقة، ينقل آثار الصراع من المجال المحلي إلى المجال الإقليمي</w:t>
      </w:r>
      <w:r w:rsidRPr="00C72353">
        <w:rPr>
          <w:rFonts w:ascii="Simplified Arabic" w:eastAsia="Times New Roman" w:hAnsi="Simplified Arabic" w:cs="Simplified Arabic" w:hint="cs"/>
          <w:sz w:val="28"/>
          <w:szCs w:val="28"/>
          <w:lang w:eastAsia="en-GB" w:bidi="ar-SA"/>
        </w:rPr>
        <w:t>.</w:t>
      </w:r>
    </w:p>
    <w:p w14:paraId="2E17F345"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فباب المندب يرتبط مباشرة بأمن البحر الأحمر، فيما يرتبط أمن البحر الأحمر بأمن قناة السويس والموانئ السعودية وخطوط تصدير الطاقة. ومن ثم فإن أي تغير مستدام في ميزان السيطرة على باب المندب يمكن أن يفرض على دول المنطقة إعادة النظر في ترتيباتها العسكرية والبحرية والأمنية</w:t>
      </w:r>
      <w:r w:rsidRPr="00C72353">
        <w:rPr>
          <w:rFonts w:ascii="Simplified Arabic" w:eastAsia="Times New Roman" w:hAnsi="Simplified Arabic" w:cs="Simplified Arabic" w:hint="cs"/>
          <w:sz w:val="28"/>
          <w:szCs w:val="28"/>
          <w:lang w:eastAsia="en-GB" w:bidi="ar-SA"/>
        </w:rPr>
        <w:t>.</w:t>
      </w:r>
    </w:p>
    <w:p w14:paraId="0F2A79E1" w14:textId="156811B7" w:rsidR="00C72353" w:rsidRPr="00C72353" w:rsidRDefault="00C72353" w:rsidP="00140BDE">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وتزداد حساسية هذا التطور بسبب تزامنه مع اضطراب الملاحة في مضيق هرمز. وهنا يظهر للمرة الأولى بصورة أكثر وضوحاً احتمال نشوء </w:t>
      </w:r>
      <w:r w:rsidRPr="00C72353">
        <w:rPr>
          <w:rFonts w:ascii="Simplified Arabic" w:eastAsia="Times New Roman" w:hAnsi="Simplified Arabic" w:cs="Simplified Arabic" w:hint="cs"/>
          <w:b/>
          <w:bCs/>
          <w:sz w:val="28"/>
          <w:szCs w:val="28"/>
          <w:rtl/>
          <w:lang w:eastAsia="en-GB" w:bidi="ar-SA"/>
        </w:rPr>
        <w:t>ترابط بين عقدتين بحريتين تقعان على طرفي المجال الجغرافي الممتد من الخليج العربي إلى البحر الأحمر</w:t>
      </w:r>
      <w:r w:rsidRPr="00C72353">
        <w:rPr>
          <w:rFonts w:ascii="Simplified Arabic" w:eastAsia="Times New Roman" w:hAnsi="Simplified Arabic" w:cs="Simplified Arabic" w:hint="cs"/>
          <w:sz w:val="28"/>
          <w:szCs w:val="28"/>
          <w:lang w:eastAsia="en-GB" w:bidi="ar-SA"/>
        </w:rPr>
        <w:t>.</w:t>
      </w:r>
      <w:r w:rsidR="00140BDE">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وبذلك لا يعود تأثير اليمن منفصلاً عن بقية مسار الصراع الإقليمي، وإنما يصبح جزءاً من شبكة أوسع من الضغوط المتبادلة</w:t>
      </w:r>
      <w:r w:rsidRPr="00C72353">
        <w:rPr>
          <w:rFonts w:ascii="Simplified Arabic" w:eastAsia="Times New Roman" w:hAnsi="Simplified Arabic" w:cs="Simplified Arabic" w:hint="cs"/>
          <w:sz w:val="28"/>
          <w:szCs w:val="28"/>
          <w:lang w:eastAsia="en-GB" w:bidi="ar-SA"/>
        </w:rPr>
        <w:t>.</w:t>
      </w:r>
    </w:p>
    <w:p w14:paraId="6B926F92" w14:textId="49E1370C" w:rsidR="00C72353" w:rsidRPr="00C72353" w:rsidRDefault="00E44087"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2-</w:t>
      </w:r>
      <w:r w:rsidR="00C72353" w:rsidRPr="00C72353">
        <w:rPr>
          <w:rFonts w:ascii="Simplified Arabic" w:eastAsia="Times New Roman" w:hAnsi="Simplified Arabic" w:cs="Simplified Arabic" w:hint="cs"/>
          <w:b/>
          <w:bCs/>
          <w:sz w:val="28"/>
          <w:szCs w:val="28"/>
          <w:lang w:eastAsia="en-GB" w:bidi="ar-SA"/>
        </w:rPr>
        <w:t xml:space="preserve"> </w:t>
      </w:r>
      <w:r w:rsidR="00C72353" w:rsidRPr="00C72353">
        <w:rPr>
          <w:rFonts w:ascii="Simplified Arabic" w:eastAsia="Times New Roman" w:hAnsi="Simplified Arabic" w:cs="Simplified Arabic" w:hint="cs"/>
          <w:b/>
          <w:bCs/>
          <w:sz w:val="28"/>
          <w:szCs w:val="28"/>
          <w:rtl/>
          <w:lang w:eastAsia="en-GB" w:bidi="ar-SA"/>
        </w:rPr>
        <w:t>السعودية: انتقال التهديد من الحدود إلى المجال البحري والطاقة</w:t>
      </w:r>
    </w:p>
    <w:p w14:paraId="07367EB9" w14:textId="752B9713"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تمثل السعودية الطرف الإقليمي الأكثر تأثراً بالتطورات اليمنية، ليس فقط بسبب الحدود المشتركة، وإنما بسبب امتداد المصالح السعودية إلى البحر الأحمر وممرات تصدير الطاقة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فإذا استقرت سيطرة </w:t>
      </w:r>
      <w:r w:rsidR="008E2CD6">
        <w:rPr>
          <w:rFonts w:ascii="Simplified Arabic" w:eastAsia="Times New Roman" w:hAnsi="Simplified Arabic" w:cs="Simplified Arabic" w:hint="cs"/>
          <w:sz w:val="28"/>
          <w:szCs w:val="28"/>
          <w:rtl/>
          <w:lang w:eastAsia="en-GB" w:bidi="ar-SA"/>
        </w:rPr>
        <w:t>صنعاء</w:t>
      </w:r>
      <w:r w:rsidRPr="00C72353">
        <w:rPr>
          <w:rFonts w:ascii="Simplified Arabic" w:eastAsia="Times New Roman" w:hAnsi="Simplified Arabic" w:cs="Simplified Arabic" w:hint="cs"/>
          <w:sz w:val="28"/>
          <w:szCs w:val="28"/>
          <w:rtl/>
          <w:lang w:eastAsia="en-GB" w:bidi="ar-SA"/>
        </w:rPr>
        <w:t xml:space="preserve"> على أجزاء واسعة من الساحل الغربي اليمني، فإن السعودية ستواجه وضعاً تختلف طبيعته عن التهديد الحدودي التقليدي؛ إذ يصبح الضغط محتملاً من اتجاهين</w:t>
      </w:r>
      <w:r w:rsidRPr="00C72353">
        <w:rPr>
          <w:rFonts w:ascii="Simplified Arabic" w:eastAsia="Times New Roman" w:hAnsi="Simplified Arabic" w:cs="Simplified Arabic" w:hint="cs"/>
          <w:sz w:val="28"/>
          <w:szCs w:val="28"/>
          <w:lang w:eastAsia="en-GB" w:bidi="ar-SA"/>
        </w:rPr>
        <w:t>:</w:t>
      </w:r>
    </w:p>
    <w:p w14:paraId="50A82E30" w14:textId="77777777" w:rsidR="00C72353" w:rsidRPr="00C72353" w:rsidRDefault="00C72353" w:rsidP="00C7235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المجال البري المرتبط بالحدود الجنوبية</w:t>
      </w:r>
      <w:r w:rsidRPr="00C72353">
        <w:rPr>
          <w:rFonts w:ascii="Simplified Arabic" w:eastAsia="Times New Roman" w:hAnsi="Simplified Arabic" w:cs="Simplified Arabic" w:hint="cs"/>
          <w:sz w:val="28"/>
          <w:szCs w:val="28"/>
          <w:lang w:eastAsia="en-GB" w:bidi="ar-SA"/>
        </w:rPr>
        <w:t xml:space="preserve">. </w:t>
      </w:r>
    </w:p>
    <w:p w14:paraId="5F00BD01" w14:textId="77777777" w:rsidR="00C72353" w:rsidRPr="00C72353" w:rsidRDefault="00C72353" w:rsidP="00C72353">
      <w:pPr>
        <w:numPr>
          <w:ilvl w:val="0"/>
          <w:numId w:val="1"/>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المجال البحري المرتبط بالبحر الأحمر وباب المندب</w:t>
      </w:r>
      <w:r w:rsidRPr="00C72353">
        <w:rPr>
          <w:rFonts w:ascii="Simplified Arabic" w:eastAsia="Times New Roman" w:hAnsi="Simplified Arabic" w:cs="Simplified Arabic" w:hint="cs"/>
          <w:sz w:val="28"/>
          <w:szCs w:val="28"/>
          <w:lang w:eastAsia="en-GB" w:bidi="ar-SA"/>
        </w:rPr>
        <w:t xml:space="preserve">. </w:t>
      </w:r>
    </w:p>
    <w:p w14:paraId="3A5FB9D6"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ويزداد الأمر حساسية إذا تزامن ذلك مع استهداف أو اضطراب خطوط نقل النفط السعودية. وقد أفادت التقارير الحديثة بتعرض خط الأنابيب شرق ــ غرب لهجوم أدى إلى تعطله بدرجة كبيرة، في وقت تشهد فيه حركة الملاحة اضطراباً واسعاً</w:t>
      </w:r>
      <w:r w:rsidRPr="00C72353">
        <w:rPr>
          <w:rFonts w:ascii="Simplified Arabic" w:eastAsia="Times New Roman" w:hAnsi="Simplified Arabic" w:cs="Simplified Arabic" w:hint="cs"/>
          <w:sz w:val="28"/>
          <w:szCs w:val="28"/>
          <w:lang w:eastAsia="en-GB" w:bidi="ar-SA"/>
        </w:rPr>
        <w:t>.</w:t>
      </w:r>
    </w:p>
    <w:p w14:paraId="13EB6277" w14:textId="6ECD3381" w:rsidR="00E44087" w:rsidRDefault="00C72353" w:rsidP="00E4408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72353">
        <w:rPr>
          <w:rFonts w:ascii="Simplified Arabic" w:eastAsia="Times New Roman" w:hAnsi="Simplified Arabic" w:cs="Simplified Arabic" w:hint="cs"/>
          <w:sz w:val="28"/>
          <w:szCs w:val="28"/>
          <w:rtl/>
          <w:lang w:eastAsia="en-GB" w:bidi="ar-SA"/>
        </w:rPr>
        <w:t xml:space="preserve">وبالتالي، فإن المسألة بالنسبة إلى الرياض لا تتعلق فقط بمنع توسع </w:t>
      </w:r>
      <w:r w:rsidR="008E2CD6">
        <w:rPr>
          <w:rFonts w:ascii="Simplified Arabic" w:eastAsia="Times New Roman" w:hAnsi="Simplified Arabic" w:cs="Simplified Arabic" w:hint="cs"/>
          <w:sz w:val="28"/>
          <w:szCs w:val="28"/>
          <w:rtl/>
          <w:lang w:eastAsia="en-GB" w:bidi="ar-SA"/>
        </w:rPr>
        <w:t>أنصار الله</w:t>
      </w:r>
      <w:r w:rsidRPr="00C72353">
        <w:rPr>
          <w:rFonts w:ascii="Simplified Arabic" w:eastAsia="Times New Roman" w:hAnsi="Simplified Arabic" w:cs="Simplified Arabic" w:hint="cs"/>
          <w:sz w:val="28"/>
          <w:szCs w:val="28"/>
          <w:rtl/>
          <w:lang w:eastAsia="en-GB" w:bidi="ar-SA"/>
        </w:rPr>
        <w:t xml:space="preserve"> داخل اليمن، وإنما بمنع تحول الجغرافيا اليمنية إلى أداة ضغط على </w:t>
      </w:r>
      <w:r w:rsidRPr="00C72353">
        <w:rPr>
          <w:rFonts w:ascii="Simplified Arabic" w:eastAsia="Times New Roman" w:hAnsi="Simplified Arabic" w:cs="Simplified Arabic" w:hint="cs"/>
          <w:b/>
          <w:bCs/>
          <w:sz w:val="28"/>
          <w:szCs w:val="28"/>
          <w:rtl/>
          <w:lang w:eastAsia="en-GB" w:bidi="ar-SA"/>
        </w:rPr>
        <w:t>منظومة الأمن والطاقة السعودية</w:t>
      </w:r>
      <w:r w:rsidRPr="00C72353">
        <w:rPr>
          <w:rFonts w:ascii="Simplified Arabic" w:eastAsia="Times New Roman" w:hAnsi="Simplified Arabic" w:cs="Simplified Arabic" w:hint="cs"/>
          <w:sz w:val="28"/>
          <w:szCs w:val="28"/>
          <w:lang w:eastAsia="en-GB" w:bidi="ar-SA"/>
        </w:rPr>
        <w:t>.</w:t>
      </w:r>
    </w:p>
    <w:p w14:paraId="2DB79E6E" w14:textId="6CB46F85" w:rsidR="00C72353" w:rsidRPr="00E44087" w:rsidRDefault="00C72353" w:rsidP="00E44087">
      <w:pPr>
        <w:pStyle w:val="ListParagraph"/>
        <w:numPr>
          <w:ilvl w:val="0"/>
          <w:numId w:val="7"/>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E44087">
        <w:rPr>
          <w:rFonts w:ascii="Simplified Arabic" w:eastAsia="Times New Roman" w:hAnsi="Simplified Arabic" w:cs="Simplified Arabic" w:hint="cs"/>
          <w:b/>
          <w:bCs/>
          <w:sz w:val="28"/>
          <w:szCs w:val="28"/>
          <w:rtl/>
          <w:lang w:eastAsia="en-GB" w:bidi="ar-SA"/>
        </w:rPr>
        <w:t>مصر وقناة السويس</w:t>
      </w:r>
    </w:p>
    <w:p w14:paraId="257C2212" w14:textId="111B3321"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lastRenderedPageBreak/>
        <w:t>تمثل مصر الحلقة الشمالية في هذه السلسلة الجيوستراتيجية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فاستمرار اضطراب باب المندب يؤدي عملياً إلى زيادة المخاطر أمام السفن المتجهة إلى قناة السويس، وقد يدفع جزءاً من حركة التجارة إلى البحث عن مسارات بديلة حول رأس الرجاء الصالح</w:t>
      </w:r>
      <w:r w:rsidRPr="00C72353">
        <w:rPr>
          <w:rFonts w:ascii="Simplified Arabic" w:eastAsia="Times New Roman" w:hAnsi="Simplified Arabic" w:cs="Simplified Arabic" w:hint="cs"/>
          <w:sz w:val="28"/>
          <w:szCs w:val="28"/>
          <w:lang w:eastAsia="en-GB" w:bidi="ar-SA"/>
        </w:rPr>
        <w:t>.</w:t>
      </w:r>
    </w:p>
    <w:p w14:paraId="2CAA507C" w14:textId="22A25964"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وهذا لا يعني بالضرورة توقف قناة السويس، وإنما يعني احتمال انخفاض حجم الحركة عبرها، وارتفاع زمن الرحلات وتكاليف النقل، وهو ما ينعكس على الإيرادات المصرية وعلى الاقتصاد العالمي في الوقت نفسه</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وتزداد أهمية العامل المصري لأن أي اضطراب مستدام في باب المندب يجعل أمن قناة السويس مرتبطاً بصورة مباشرة بالتطورات العسكرية والسياسية في اليمن، رغم أن مصر ليست طرفاً مباشراً في الصراع اليمني</w:t>
      </w:r>
      <w:r w:rsidRPr="00C72353">
        <w:rPr>
          <w:rFonts w:ascii="Simplified Arabic" w:eastAsia="Times New Roman" w:hAnsi="Simplified Arabic" w:cs="Simplified Arabic" w:hint="cs"/>
          <w:sz w:val="28"/>
          <w:szCs w:val="28"/>
          <w:lang w:eastAsia="en-GB" w:bidi="ar-SA"/>
        </w:rPr>
        <w:t>.</w:t>
      </w:r>
    </w:p>
    <w:p w14:paraId="1CDE797E" w14:textId="12CD0173" w:rsidR="00C72353" w:rsidRPr="00E44087" w:rsidRDefault="00C72353" w:rsidP="00E44087">
      <w:pPr>
        <w:pStyle w:val="ListParagraph"/>
        <w:numPr>
          <w:ilvl w:val="0"/>
          <w:numId w:val="7"/>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E44087">
        <w:rPr>
          <w:rFonts w:ascii="Simplified Arabic" w:eastAsia="Times New Roman" w:hAnsi="Simplified Arabic" w:cs="Simplified Arabic" w:hint="cs"/>
          <w:b/>
          <w:bCs/>
          <w:sz w:val="28"/>
          <w:szCs w:val="28"/>
          <w:lang w:eastAsia="en-GB" w:bidi="ar-SA"/>
        </w:rPr>
        <w:t xml:space="preserve"> </w:t>
      </w:r>
      <w:r w:rsidRPr="00E44087">
        <w:rPr>
          <w:rFonts w:ascii="Simplified Arabic" w:eastAsia="Times New Roman" w:hAnsi="Simplified Arabic" w:cs="Simplified Arabic" w:hint="cs"/>
          <w:b/>
          <w:bCs/>
          <w:sz w:val="28"/>
          <w:szCs w:val="28"/>
          <w:rtl/>
          <w:lang w:eastAsia="en-GB" w:bidi="ar-SA"/>
        </w:rPr>
        <w:t>القرن الأفريقي والتحول في البيئة العسكرية</w:t>
      </w:r>
    </w:p>
    <w:p w14:paraId="05497F70" w14:textId="209CBD7D"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يمثل الطرف المقابل لباب المندب، ولا سيما جيبوتي، عاملاً إضافياً في المعادلة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فالقرب الجغرافي من جزيرة ميون، إلى جانب وجود قواعد عسكرية لعدد من القوى الدولية في جيبوتي، يجعل أي تحول كبير في السيطرة على باب المندب ذا تأثير مباشر على البيئة العسكرية في القرن الأفريقي</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وقد أشارت </w:t>
      </w:r>
      <w:r w:rsidRPr="00C72353">
        <w:rPr>
          <w:rFonts w:ascii="Simplified Arabic" w:eastAsia="Times New Roman" w:hAnsi="Simplified Arabic" w:cs="Simplified Arabic" w:hint="cs"/>
          <w:sz w:val="28"/>
          <w:szCs w:val="28"/>
          <w:lang w:eastAsia="en-GB" w:bidi="ar-SA"/>
        </w:rPr>
        <w:t xml:space="preserve">Chatham House </w:t>
      </w:r>
      <w:r w:rsidRPr="00C72353">
        <w:rPr>
          <w:rFonts w:ascii="Simplified Arabic" w:eastAsia="Times New Roman" w:hAnsi="Simplified Arabic" w:cs="Simplified Arabic" w:hint="cs"/>
          <w:sz w:val="28"/>
          <w:szCs w:val="28"/>
          <w:rtl/>
          <w:lang w:eastAsia="en-GB" w:bidi="ar-SA"/>
        </w:rPr>
        <w:t>إلى أن جيبوتي تستضيف وجوداً عسكرياً لعدد من الدول، بينها الولايات المتحدة والصين وفرنسا وإيطاليا واليابان، وأن قرب هذه القواعد من مسرح باب المندب يزيد من الأهمية الدولية للتطورات اليمنية</w:t>
      </w:r>
      <w:r w:rsidRPr="00C72353">
        <w:rPr>
          <w:rFonts w:ascii="Simplified Arabic" w:eastAsia="Times New Roman" w:hAnsi="Simplified Arabic" w:cs="Simplified Arabic" w:hint="cs"/>
          <w:sz w:val="28"/>
          <w:szCs w:val="28"/>
          <w:lang w:eastAsia="en-GB" w:bidi="ar-SA"/>
        </w:rPr>
        <w:t>.</w:t>
      </w:r>
    </w:p>
    <w:p w14:paraId="010D4FE6" w14:textId="1D4F0215" w:rsidR="00C72353" w:rsidRDefault="00C72353" w:rsidP="00400DC6">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72353">
        <w:rPr>
          <w:rFonts w:ascii="Simplified Arabic" w:eastAsia="Times New Roman" w:hAnsi="Simplified Arabic" w:cs="Simplified Arabic" w:hint="cs"/>
          <w:sz w:val="28"/>
          <w:szCs w:val="28"/>
          <w:rtl/>
          <w:lang w:eastAsia="en-GB" w:bidi="ar-SA"/>
        </w:rPr>
        <w:t xml:space="preserve">ومن هنا يمكن أن يتحول البحر الأحمر من مجال تنافس إقليمي إلى </w:t>
      </w:r>
      <w:r w:rsidRPr="00C72353">
        <w:rPr>
          <w:rFonts w:ascii="Simplified Arabic" w:eastAsia="Times New Roman" w:hAnsi="Simplified Arabic" w:cs="Simplified Arabic" w:hint="cs"/>
          <w:b/>
          <w:bCs/>
          <w:sz w:val="28"/>
          <w:szCs w:val="28"/>
          <w:rtl/>
          <w:lang w:eastAsia="en-GB" w:bidi="ar-SA"/>
        </w:rPr>
        <w:t>مجال احتكاك بين المصالح العسكرية للقوى الكبرى</w:t>
      </w:r>
      <w:r w:rsidRPr="00C72353">
        <w:rPr>
          <w:rFonts w:ascii="Simplified Arabic" w:eastAsia="Times New Roman" w:hAnsi="Simplified Arabic" w:cs="Simplified Arabic" w:hint="cs"/>
          <w:sz w:val="28"/>
          <w:szCs w:val="28"/>
          <w:lang w:eastAsia="en-GB" w:bidi="ar-SA"/>
        </w:rPr>
        <w:t>.</w:t>
      </w:r>
    </w:p>
    <w:p w14:paraId="1FD04161" w14:textId="7EB79FD1" w:rsidR="00D12F73" w:rsidRPr="00D12F73" w:rsidRDefault="00D12F73" w:rsidP="00D12F73">
      <w:pPr>
        <w:pStyle w:val="ListParagraph"/>
        <w:numPr>
          <w:ilvl w:val="0"/>
          <w:numId w:val="7"/>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D12F73">
        <w:rPr>
          <w:rFonts w:ascii="Simplified Arabic" w:eastAsia="Times New Roman" w:hAnsi="Simplified Arabic" w:cs="Simplified Arabic" w:hint="cs"/>
          <w:b/>
          <w:bCs/>
          <w:sz w:val="28"/>
          <w:szCs w:val="28"/>
          <w:rtl/>
          <w:lang w:eastAsia="en-GB" w:bidi="ar-SA"/>
        </w:rPr>
        <w:t>الترابط الجيوستراتيجي بين باب المندب ومضيق هرمز</w:t>
      </w:r>
    </w:p>
    <w:p w14:paraId="1368E99A" w14:textId="77777777" w:rsidR="00D12F73" w:rsidRPr="00C7235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لا تكتمل قراءة الأهمية الاستراتيجية لباب المندب من خلال موقعه ووظيفته البحرية منفرداً، وإنما من خلال علاقته بمضيق هرمز ضمن منظومة مترابطة للممرات البحرية والطاقة. فالمضيقان يقعان على مسارين متكاملين في حركة الطاقة والتجارة بين الخليج العربي والمحيط الهندي والبحر الأحمر ثم قناة السويس والبحر المتوسط. ولذلك فإن اضطراب أحدهما يمكن أن تنتج عنه آثار تتجاوز نطاقه الجغرافي، بينما يؤدي اضطرابهما المتزامن إلى تضييق البدائل المتاحة أمام حركة التجارة والطاقة</w:t>
      </w:r>
      <w:r w:rsidRPr="00C72353">
        <w:rPr>
          <w:rFonts w:ascii="Simplified Arabic" w:eastAsia="Times New Roman" w:hAnsi="Simplified Arabic" w:cs="Simplified Arabic" w:hint="cs"/>
          <w:sz w:val="28"/>
          <w:szCs w:val="28"/>
          <w:lang w:eastAsia="en-GB" w:bidi="ar-SA"/>
        </w:rPr>
        <w:t>.</w:t>
      </w:r>
    </w:p>
    <w:p w14:paraId="3AD677BC" w14:textId="77777777" w:rsidR="00D12F73" w:rsidRPr="00C7235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وتزداد أهمية هذا الترابط في ظل التطورات الحالية؛ إذ تشير المعطيات إلى تراجع حاد في حركة الملاحة عبر هرمز، بالتزامن مع انخفاض حركة العبور في باب المندب. وقد سجلت حركة السفن التجارية في </w:t>
      </w:r>
      <w:r w:rsidRPr="00C72353">
        <w:rPr>
          <w:rFonts w:ascii="Simplified Arabic" w:eastAsia="Times New Roman" w:hAnsi="Simplified Arabic" w:cs="Simplified Arabic" w:hint="cs"/>
          <w:sz w:val="28"/>
          <w:szCs w:val="28"/>
          <w:rtl/>
          <w:lang w:eastAsia="en-GB" w:bidi="ar-SA"/>
        </w:rPr>
        <w:lastRenderedPageBreak/>
        <w:t>هرمز مستويات شديدة الانخفاض مقارنة بالمعدل السابق للصراع، في حين شهد باب المندب أيضاً تراجعاً في عدد العابرين</w:t>
      </w:r>
      <w:r w:rsidRPr="00C72353">
        <w:rPr>
          <w:rFonts w:ascii="Simplified Arabic" w:eastAsia="Times New Roman" w:hAnsi="Simplified Arabic" w:cs="Simplified Arabic" w:hint="cs"/>
          <w:sz w:val="28"/>
          <w:szCs w:val="28"/>
          <w:lang w:eastAsia="en-GB" w:bidi="ar-SA"/>
        </w:rPr>
        <w:t>.</w:t>
      </w:r>
    </w:p>
    <w:p w14:paraId="50BC4961" w14:textId="77777777" w:rsidR="00D12F73" w:rsidRPr="00C7235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ومن الناحية الاستراتيجية، فإن </w:t>
      </w:r>
      <w:r w:rsidRPr="00C72353">
        <w:rPr>
          <w:rFonts w:ascii="Simplified Arabic" w:eastAsia="Times New Roman" w:hAnsi="Simplified Arabic" w:cs="Simplified Arabic" w:hint="cs"/>
          <w:b/>
          <w:bCs/>
          <w:sz w:val="28"/>
          <w:szCs w:val="28"/>
          <w:rtl/>
          <w:lang w:eastAsia="en-GB" w:bidi="ar-SA"/>
        </w:rPr>
        <w:t>هرمز يمثل عقدة خروج رئيسية للطاقة من الخليج، بينما يمثل باب المندب عقدة عبور رئيسية لما يتجه من المحيط الهندي والخليج نحو البحر الأحمر وقناة السويس</w:t>
      </w:r>
      <w:r w:rsidRPr="00C72353">
        <w:rPr>
          <w:rFonts w:ascii="Simplified Arabic" w:eastAsia="Times New Roman" w:hAnsi="Simplified Arabic" w:cs="Simplified Arabic" w:hint="cs"/>
          <w:sz w:val="28"/>
          <w:szCs w:val="28"/>
          <w:lang w:eastAsia="en-GB" w:bidi="ar-SA"/>
        </w:rPr>
        <w:t xml:space="preserve">. </w:t>
      </w:r>
      <w:r w:rsidRPr="00C72353">
        <w:rPr>
          <w:rFonts w:ascii="Simplified Arabic" w:eastAsia="Times New Roman" w:hAnsi="Simplified Arabic" w:cs="Simplified Arabic" w:hint="cs"/>
          <w:sz w:val="28"/>
          <w:szCs w:val="28"/>
          <w:rtl/>
          <w:lang w:eastAsia="en-GB" w:bidi="ar-SA"/>
        </w:rPr>
        <w:t>ومن ثم فإن تعطيل أو تهديد العقدتين في الوقت نفسه لا يؤدي فقط إلى خفض حركة الملاحة، بل يمكن أن يؤثر في بنية المسارات البديلة نفسها، ويرفع كلفة النقل والتأمين ويزيد زمن وصول الشحنات</w:t>
      </w:r>
      <w:r w:rsidRPr="00C72353">
        <w:rPr>
          <w:rFonts w:ascii="Simplified Arabic" w:eastAsia="Times New Roman" w:hAnsi="Simplified Arabic" w:cs="Simplified Arabic" w:hint="cs"/>
          <w:sz w:val="28"/>
          <w:szCs w:val="28"/>
          <w:lang w:eastAsia="en-GB" w:bidi="ar-SA"/>
        </w:rPr>
        <w:t>.</w:t>
      </w:r>
    </w:p>
    <w:p w14:paraId="6257DF29" w14:textId="77777777" w:rsidR="00D12F73" w:rsidRPr="00C7235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وهنا تتجاوز العلاقة بين المضيقين مفهوم «الجبهتين المنفصلتين» لتصبح علاقة </w:t>
      </w:r>
      <w:r w:rsidRPr="00C72353">
        <w:rPr>
          <w:rFonts w:ascii="Simplified Arabic" w:eastAsia="Times New Roman" w:hAnsi="Simplified Arabic" w:cs="Simplified Arabic" w:hint="cs"/>
          <w:b/>
          <w:bCs/>
          <w:sz w:val="28"/>
          <w:szCs w:val="28"/>
          <w:rtl/>
          <w:lang w:eastAsia="en-GB" w:bidi="ar-SA"/>
        </w:rPr>
        <w:t>ترابط وظيفي بين عقدتين بحريتين</w:t>
      </w:r>
      <w:r w:rsidRPr="00C72353">
        <w:rPr>
          <w:rFonts w:ascii="Simplified Arabic" w:eastAsia="Times New Roman" w:hAnsi="Simplified Arabic" w:cs="Simplified Arabic" w:hint="cs"/>
          <w:sz w:val="28"/>
          <w:szCs w:val="28"/>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فإذا كان التأثير في هرمز يضغط على مصدر رئيسي للطاقة، فإن التأثير في باب المندب يضغط على أحد المسارات الرئيسية لنقلها وتوزيعها. وعندما يحدث الاضطراب في العقدتين بصورة متزامنة، تنتقل آثار الصراع من المجال العسكري إلى </w:t>
      </w:r>
      <w:r w:rsidRPr="00C72353">
        <w:rPr>
          <w:rFonts w:ascii="Simplified Arabic" w:eastAsia="Times New Roman" w:hAnsi="Simplified Arabic" w:cs="Simplified Arabic" w:hint="cs"/>
          <w:b/>
          <w:bCs/>
          <w:sz w:val="28"/>
          <w:szCs w:val="28"/>
          <w:rtl/>
          <w:lang w:eastAsia="en-GB" w:bidi="ar-SA"/>
        </w:rPr>
        <w:t>شبكات الطاقة والتجارة وسلاسل التوريد الدولية</w:t>
      </w:r>
      <w:r w:rsidRPr="00C72353">
        <w:rPr>
          <w:rFonts w:ascii="Simplified Arabic" w:eastAsia="Times New Roman" w:hAnsi="Simplified Arabic" w:cs="Simplified Arabic" w:hint="cs"/>
          <w:sz w:val="28"/>
          <w:szCs w:val="28"/>
          <w:lang w:eastAsia="en-GB" w:bidi="ar-SA"/>
        </w:rPr>
        <w:t>.</w:t>
      </w:r>
    </w:p>
    <w:p w14:paraId="60190853" w14:textId="77777777" w:rsidR="00D12F73" w:rsidRPr="00C7235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وعليه، فإن أهمية باب المندب في الحالة اليمنية لا تنبع فقط من إمكانية التأثير في الملاحة داخل البحر الأحمر، وإنما من موقعه ضمن </w:t>
      </w:r>
      <w:r w:rsidRPr="00C72353">
        <w:rPr>
          <w:rFonts w:ascii="Simplified Arabic" w:eastAsia="Times New Roman" w:hAnsi="Simplified Arabic" w:cs="Simplified Arabic" w:hint="cs"/>
          <w:b/>
          <w:bCs/>
          <w:sz w:val="28"/>
          <w:szCs w:val="28"/>
          <w:rtl/>
          <w:lang w:eastAsia="en-GB" w:bidi="ar-SA"/>
        </w:rPr>
        <w:t>سلسلة جيوستراتيجية تبدأ من الخليج، تمر عبر هرمز وبحر العرب وباب المندب والبحر الأحمر، وتنتهي بقناة السويس والأسواق الأوروبية</w:t>
      </w:r>
      <w:r w:rsidRPr="00C72353">
        <w:rPr>
          <w:rFonts w:ascii="Simplified Arabic" w:eastAsia="Times New Roman" w:hAnsi="Simplified Arabic" w:cs="Simplified Arabic" w:hint="cs"/>
          <w:sz w:val="28"/>
          <w:szCs w:val="28"/>
          <w:lang w:eastAsia="en-GB" w:bidi="ar-SA"/>
        </w:rPr>
        <w:t xml:space="preserve">. </w:t>
      </w:r>
      <w:r w:rsidRPr="00C72353">
        <w:rPr>
          <w:rFonts w:ascii="Simplified Arabic" w:eastAsia="Times New Roman" w:hAnsi="Simplified Arabic" w:cs="Simplified Arabic" w:hint="cs"/>
          <w:sz w:val="28"/>
          <w:szCs w:val="28"/>
          <w:rtl/>
          <w:lang w:eastAsia="en-GB" w:bidi="ar-SA"/>
        </w:rPr>
        <w:t>وهذا الترابط يمنح أي تغير في السيطرة على باب المندب قدرة محتملة على إنتاج تأثير يتجاوز اليمن إلى الإقليم والنظام الدولي</w:t>
      </w:r>
      <w:r w:rsidRPr="00C72353">
        <w:rPr>
          <w:rFonts w:ascii="Simplified Arabic" w:eastAsia="Times New Roman" w:hAnsi="Simplified Arabic" w:cs="Simplified Arabic" w:hint="cs"/>
          <w:sz w:val="28"/>
          <w:szCs w:val="28"/>
          <w:lang w:eastAsia="en-GB" w:bidi="ar-SA"/>
        </w:rPr>
        <w:t>.</w:t>
      </w:r>
    </w:p>
    <w:p w14:paraId="3B614F97" w14:textId="5076AC11" w:rsidR="00D12F73" w:rsidRPr="00686127" w:rsidRDefault="00D12F73" w:rsidP="0068612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72353">
        <w:rPr>
          <w:rFonts w:ascii="Simplified Arabic" w:eastAsia="Times New Roman" w:hAnsi="Simplified Arabic" w:cs="Simplified Arabic" w:hint="cs"/>
          <w:b/>
          <w:bCs/>
          <w:sz w:val="28"/>
          <w:szCs w:val="28"/>
          <w:rtl/>
          <w:lang w:eastAsia="en-GB" w:bidi="ar-SA"/>
        </w:rPr>
        <w:t>وأقترح أن تكون هذه الفقرة نقطة الارتكاز النظرية في الدراسة</w:t>
      </w:r>
      <w:r w:rsidRPr="00C72353">
        <w:rPr>
          <w:rFonts w:ascii="Simplified Arabic" w:eastAsia="Times New Roman" w:hAnsi="Simplified Arabic" w:cs="Simplified Arabic" w:hint="cs"/>
          <w:sz w:val="28"/>
          <w:szCs w:val="28"/>
          <w:rtl/>
          <w:lang w:eastAsia="en-GB" w:bidi="ar-SA"/>
        </w:rPr>
        <w:t xml:space="preserve">؛ لأنها تصل مباشرة بين ما نناقشه في اليمن وبين فكرة </w:t>
      </w:r>
      <w:r w:rsidRPr="00C72353">
        <w:rPr>
          <w:rFonts w:ascii="Simplified Arabic" w:eastAsia="Times New Roman" w:hAnsi="Simplified Arabic" w:cs="Simplified Arabic" w:hint="cs"/>
          <w:b/>
          <w:bCs/>
          <w:sz w:val="28"/>
          <w:szCs w:val="28"/>
          <w:rtl/>
          <w:lang w:eastAsia="en-GB" w:bidi="ar-SA"/>
        </w:rPr>
        <w:t>العقد وسلاسل التوريد</w:t>
      </w:r>
      <w:r w:rsidRPr="00C72353">
        <w:rPr>
          <w:rFonts w:ascii="Simplified Arabic" w:eastAsia="Times New Roman" w:hAnsi="Simplified Arabic" w:cs="Simplified Arabic" w:hint="cs"/>
          <w:sz w:val="28"/>
          <w:szCs w:val="28"/>
          <w:rtl/>
          <w:lang w:eastAsia="en-GB" w:bidi="ar-SA"/>
        </w:rPr>
        <w:t>، من دون أن نحول تقدير الموقف كله إلى تطبيق مباشر لنظرية الكتاب</w:t>
      </w:r>
      <w:r w:rsidRPr="00C72353">
        <w:rPr>
          <w:rFonts w:ascii="Simplified Arabic" w:eastAsia="Times New Roman" w:hAnsi="Simplified Arabic" w:cs="Simplified Arabic" w:hint="cs"/>
          <w:sz w:val="28"/>
          <w:szCs w:val="28"/>
          <w:lang w:eastAsia="en-GB" w:bidi="ar-SA"/>
        </w:rPr>
        <w:t>.</w:t>
      </w:r>
    </w:p>
    <w:p w14:paraId="73B3F664" w14:textId="39661D00" w:rsidR="00686127" w:rsidRPr="00C1088B" w:rsidRDefault="00686127" w:rsidP="00C1088B">
      <w:pPr>
        <w:pStyle w:val="ListParagraph"/>
        <w:numPr>
          <w:ilvl w:val="0"/>
          <w:numId w:val="7"/>
        </w:numPr>
        <w:bidi/>
        <w:spacing w:before="100" w:beforeAutospacing="1" w:after="100" w:afterAutospacing="1" w:line="240" w:lineRule="auto"/>
        <w:rPr>
          <w:rFonts w:ascii="Simplified Arabic" w:eastAsia="Times New Roman" w:hAnsi="Simplified Arabic" w:cs="Simplified Arabic"/>
          <w:b/>
          <w:bCs/>
          <w:sz w:val="28"/>
          <w:szCs w:val="28"/>
          <w:rtl/>
          <w:lang w:eastAsia="en-GB" w:bidi="ar-SA"/>
        </w:rPr>
      </w:pPr>
      <w:r w:rsidRPr="00C1088B">
        <w:rPr>
          <w:rFonts w:ascii="Simplified Arabic" w:eastAsia="Times New Roman" w:hAnsi="Simplified Arabic" w:cs="Simplified Arabic" w:hint="cs"/>
          <w:b/>
          <w:bCs/>
          <w:sz w:val="28"/>
          <w:szCs w:val="28"/>
          <w:rtl/>
          <w:lang w:eastAsia="en-GB" w:bidi="ar-SA"/>
        </w:rPr>
        <w:t xml:space="preserve">تأثير السيطرة على </w:t>
      </w:r>
      <w:r w:rsidR="00C1635F" w:rsidRPr="00C1088B">
        <w:rPr>
          <w:rFonts w:ascii="Simplified Arabic" w:eastAsia="Times New Roman" w:hAnsi="Simplified Arabic" w:cs="Simplified Arabic" w:hint="cs"/>
          <w:b/>
          <w:bCs/>
          <w:sz w:val="28"/>
          <w:szCs w:val="28"/>
          <w:rtl/>
          <w:lang w:eastAsia="en-GB" w:bidi="ar-SA"/>
        </w:rPr>
        <w:t>باب المندب</w:t>
      </w:r>
      <w:r w:rsidRPr="00C1088B">
        <w:rPr>
          <w:rFonts w:ascii="Simplified Arabic" w:eastAsia="Times New Roman" w:hAnsi="Simplified Arabic" w:cs="Simplified Arabic" w:hint="cs"/>
          <w:b/>
          <w:bCs/>
          <w:sz w:val="28"/>
          <w:szCs w:val="28"/>
          <w:rtl/>
          <w:lang w:eastAsia="en-GB" w:bidi="ar-SA"/>
        </w:rPr>
        <w:t xml:space="preserve"> على</w:t>
      </w:r>
      <w:r w:rsidR="00C1635F" w:rsidRPr="00C1088B">
        <w:rPr>
          <w:rFonts w:ascii="Simplified Arabic" w:eastAsia="Times New Roman" w:hAnsi="Simplified Arabic" w:cs="Simplified Arabic" w:hint="cs"/>
          <w:b/>
          <w:bCs/>
          <w:sz w:val="28"/>
          <w:szCs w:val="28"/>
          <w:rtl/>
          <w:lang w:eastAsia="en-GB" w:bidi="ar-SA"/>
        </w:rPr>
        <w:t xml:space="preserve"> الكيان</w:t>
      </w:r>
      <w:r w:rsidRPr="00C1088B">
        <w:rPr>
          <w:rFonts w:ascii="Simplified Arabic" w:eastAsia="Times New Roman" w:hAnsi="Simplified Arabic" w:cs="Simplified Arabic" w:hint="cs"/>
          <w:b/>
          <w:bCs/>
          <w:sz w:val="28"/>
          <w:szCs w:val="28"/>
          <w:rtl/>
          <w:lang w:eastAsia="en-GB" w:bidi="ar-SA"/>
        </w:rPr>
        <w:t xml:space="preserve"> </w:t>
      </w:r>
      <w:r w:rsidR="00C1635F" w:rsidRPr="00C1088B">
        <w:rPr>
          <w:rFonts w:ascii="Simplified Arabic" w:eastAsia="Times New Roman" w:hAnsi="Simplified Arabic" w:cs="Simplified Arabic" w:hint="cs"/>
          <w:b/>
          <w:bCs/>
          <w:sz w:val="28"/>
          <w:szCs w:val="28"/>
          <w:rtl/>
          <w:lang w:eastAsia="en-GB" w:bidi="ar-SA"/>
        </w:rPr>
        <w:t>ال</w:t>
      </w:r>
      <w:r w:rsidRPr="00C1088B">
        <w:rPr>
          <w:rFonts w:ascii="Simplified Arabic" w:eastAsia="Times New Roman" w:hAnsi="Simplified Arabic" w:cs="Simplified Arabic" w:hint="cs"/>
          <w:b/>
          <w:bCs/>
          <w:sz w:val="28"/>
          <w:szCs w:val="28"/>
          <w:rtl/>
          <w:lang w:eastAsia="en-GB" w:bidi="ar-SA"/>
        </w:rPr>
        <w:t>إسرائيل</w:t>
      </w:r>
      <w:r w:rsidR="00C1635F" w:rsidRPr="00C1088B">
        <w:rPr>
          <w:rFonts w:ascii="Simplified Arabic" w:eastAsia="Times New Roman" w:hAnsi="Simplified Arabic" w:cs="Simplified Arabic" w:hint="cs"/>
          <w:b/>
          <w:bCs/>
          <w:sz w:val="28"/>
          <w:szCs w:val="28"/>
          <w:rtl/>
          <w:lang w:eastAsia="en-GB" w:bidi="ar-SA"/>
        </w:rPr>
        <w:t>ي</w:t>
      </w:r>
      <w:r w:rsidRPr="00C1088B">
        <w:rPr>
          <w:rFonts w:ascii="Simplified Arabic" w:eastAsia="Times New Roman" w:hAnsi="Simplified Arabic" w:cs="Simplified Arabic" w:hint="cs"/>
          <w:b/>
          <w:bCs/>
          <w:sz w:val="28"/>
          <w:szCs w:val="28"/>
          <w:rtl/>
          <w:lang w:eastAsia="en-GB" w:bidi="ar-SA"/>
        </w:rPr>
        <w:t xml:space="preserve"> </w:t>
      </w:r>
    </w:p>
    <w:p w14:paraId="33732BEC" w14:textId="77777777" w:rsidR="00C1088B" w:rsidRDefault="00C1088B" w:rsidP="00C1088B">
      <w:pPr>
        <w:pStyle w:val="ListParagraph"/>
        <w:bidi/>
        <w:spacing w:before="100" w:beforeAutospacing="1" w:after="100" w:afterAutospacing="1" w:line="240" w:lineRule="auto"/>
        <w:ind w:left="1080"/>
        <w:rPr>
          <w:rFonts w:ascii="Simplified Arabic" w:eastAsia="Times New Roman" w:hAnsi="Simplified Arabic" w:cs="Simplified Arabic"/>
          <w:sz w:val="28"/>
          <w:szCs w:val="28"/>
          <w:rtl/>
          <w:lang w:eastAsia="en-GB" w:bidi="ar-SA"/>
        </w:rPr>
      </w:pPr>
      <w:r w:rsidRPr="00C1088B">
        <w:rPr>
          <w:rFonts w:ascii="Simplified Arabic" w:eastAsia="Times New Roman" w:hAnsi="Simplified Arabic" w:cs="Simplified Arabic"/>
          <w:sz w:val="28"/>
          <w:szCs w:val="28"/>
          <w:rtl/>
          <w:lang w:eastAsia="en-GB" w:bidi="ar-SA"/>
        </w:rPr>
        <w:t xml:space="preserve">تمثل سيطرة صنعاء على باب المندب تطوراً جيوستراتيجياً يتجاوز حدود الساحة اليمنية، لما يفرضه الموقع من تأثير مباشر في أمن الملاحة </w:t>
      </w:r>
      <w:r>
        <w:rPr>
          <w:rFonts w:ascii="Simplified Arabic" w:eastAsia="Times New Roman" w:hAnsi="Simplified Arabic" w:cs="Simplified Arabic" w:hint="cs"/>
          <w:sz w:val="28"/>
          <w:szCs w:val="28"/>
          <w:rtl/>
          <w:lang w:eastAsia="en-GB" w:bidi="ar-SA"/>
        </w:rPr>
        <w:t xml:space="preserve">للكيان </w:t>
      </w:r>
      <w:r w:rsidRPr="00C1088B">
        <w:rPr>
          <w:rFonts w:ascii="Simplified Arabic" w:eastAsia="Times New Roman" w:hAnsi="Simplified Arabic" w:cs="Simplified Arabic"/>
          <w:sz w:val="28"/>
          <w:szCs w:val="28"/>
          <w:rtl/>
          <w:lang w:eastAsia="en-GB" w:bidi="ar-SA"/>
        </w:rPr>
        <w:t>الإسرائيلية وحركة التجارة والطاقة المرتبطة بميناء إيلات والبحر الأحمر. فإمكانية التحكم في هذا العقدة البحرية، أو تهديد السفن المرتبطة ب</w:t>
      </w:r>
      <w:r>
        <w:rPr>
          <w:rFonts w:ascii="Simplified Arabic" w:eastAsia="Times New Roman" w:hAnsi="Simplified Arabic" w:cs="Simplified Arabic" w:hint="cs"/>
          <w:sz w:val="28"/>
          <w:szCs w:val="28"/>
          <w:rtl/>
          <w:lang w:eastAsia="en-GB" w:bidi="ar-SA"/>
        </w:rPr>
        <w:t>الكيان ال</w:t>
      </w:r>
      <w:r w:rsidRPr="00C1088B">
        <w:rPr>
          <w:rFonts w:ascii="Simplified Arabic" w:eastAsia="Times New Roman" w:hAnsi="Simplified Arabic" w:cs="Simplified Arabic"/>
          <w:sz w:val="28"/>
          <w:szCs w:val="28"/>
          <w:rtl/>
          <w:lang w:eastAsia="en-GB" w:bidi="ar-SA"/>
        </w:rPr>
        <w:t>إسرائيل</w:t>
      </w:r>
      <w:r>
        <w:rPr>
          <w:rFonts w:ascii="Simplified Arabic" w:eastAsia="Times New Roman" w:hAnsi="Simplified Arabic" w:cs="Simplified Arabic" w:hint="cs"/>
          <w:sz w:val="28"/>
          <w:szCs w:val="28"/>
          <w:rtl/>
          <w:lang w:eastAsia="en-GB" w:bidi="ar-SA"/>
        </w:rPr>
        <w:t>ي</w:t>
      </w:r>
      <w:r w:rsidRPr="00C1088B">
        <w:rPr>
          <w:rFonts w:ascii="Simplified Arabic" w:eastAsia="Times New Roman" w:hAnsi="Simplified Arabic" w:cs="Simplified Arabic"/>
          <w:sz w:val="28"/>
          <w:szCs w:val="28"/>
          <w:rtl/>
          <w:lang w:eastAsia="en-GB" w:bidi="ar-SA"/>
        </w:rPr>
        <w:t xml:space="preserve"> أو المتجهة إليها، تعني قدرة صنعاء على التأثير في أحد المسارات البحرية الحيوية التي تربط </w:t>
      </w:r>
      <w:r>
        <w:rPr>
          <w:rFonts w:ascii="Simplified Arabic" w:eastAsia="Times New Roman" w:hAnsi="Simplified Arabic" w:cs="Simplified Arabic" w:hint="cs"/>
          <w:sz w:val="28"/>
          <w:szCs w:val="28"/>
          <w:rtl/>
          <w:lang w:eastAsia="en-GB" w:bidi="ar-SA"/>
        </w:rPr>
        <w:t>بالكيان</w:t>
      </w:r>
      <w:r w:rsidRPr="00C1088B">
        <w:rPr>
          <w:rFonts w:ascii="Simplified Arabic" w:eastAsia="Times New Roman" w:hAnsi="Simplified Arabic" w:cs="Simplified Arabic"/>
          <w:sz w:val="28"/>
          <w:szCs w:val="28"/>
          <w:rtl/>
          <w:lang w:eastAsia="en-GB" w:bidi="ar-SA"/>
        </w:rPr>
        <w:t xml:space="preserve"> بالمحيط الهندي وشرق آسيا عبر البحر الأحمر وقناة السويس.</w:t>
      </w:r>
    </w:p>
    <w:p w14:paraId="595E5EF7" w14:textId="41EB5AAB" w:rsidR="00C1088B" w:rsidRPr="00C1088B" w:rsidRDefault="00C1088B" w:rsidP="00C1088B">
      <w:pPr>
        <w:pStyle w:val="ListParagraph"/>
        <w:bidi/>
        <w:spacing w:before="100" w:beforeAutospacing="1" w:after="100" w:afterAutospacing="1" w:line="240" w:lineRule="auto"/>
        <w:ind w:left="1080"/>
        <w:rPr>
          <w:rFonts w:ascii="Simplified Arabic" w:eastAsia="Times New Roman" w:hAnsi="Simplified Arabic" w:cs="Simplified Arabic"/>
          <w:sz w:val="28"/>
          <w:szCs w:val="28"/>
          <w:rtl/>
          <w:lang w:eastAsia="en-GB" w:bidi="ar-SA"/>
        </w:rPr>
      </w:pPr>
      <w:r w:rsidRPr="00C1088B">
        <w:rPr>
          <w:rFonts w:ascii="Simplified Arabic" w:eastAsia="Times New Roman" w:hAnsi="Simplified Arabic" w:cs="Simplified Arabic"/>
          <w:sz w:val="28"/>
          <w:szCs w:val="28"/>
          <w:rtl/>
          <w:lang w:eastAsia="en-GB" w:bidi="ar-SA"/>
        </w:rPr>
        <w:t xml:space="preserve"> ولا تقتصر تداعيات ذلك على احتمال تعطيل الملاحة، بل تمتد إلى رفع كلفة النقل والتأمين، وإجبار السفن على سلوك طرق أطول حول رأس الرجاء الصالح، بما ينعكس على </w:t>
      </w:r>
      <w:r w:rsidRPr="00C1088B">
        <w:rPr>
          <w:rFonts w:ascii="Simplified Arabic" w:eastAsia="Times New Roman" w:hAnsi="Simplified Arabic" w:cs="Simplified Arabic"/>
          <w:sz w:val="28"/>
          <w:szCs w:val="28"/>
          <w:rtl/>
          <w:lang w:eastAsia="en-GB" w:bidi="ar-SA"/>
        </w:rPr>
        <w:lastRenderedPageBreak/>
        <w:t>الاقتصاد الإسرائيلي وسلاسل الإمداد. كما أن اقتران باب المندب بمضيق هرمز يضاعف من قيمته الاستراتيجية، إذ يتيح الضغط المتزامن على بوابتي الدخول والخروج الرئيسيتين للطاقة والتجارة في المنطقة، الأمر الذي يجعل</w:t>
      </w:r>
      <w:r>
        <w:rPr>
          <w:rFonts w:ascii="Simplified Arabic" w:eastAsia="Times New Roman" w:hAnsi="Simplified Arabic" w:cs="Simplified Arabic" w:hint="cs"/>
          <w:sz w:val="28"/>
          <w:szCs w:val="28"/>
          <w:rtl/>
          <w:lang w:eastAsia="en-GB" w:bidi="ar-SA"/>
        </w:rPr>
        <w:t xml:space="preserve"> الكيان</w:t>
      </w:r>
      <w:r w:rsidRPr="00C1088B">
        <w:rPr>
          <w:rFonts w:ascii="Simplified Arabic" w:eastAsia="Times New Roman" w:hAnsi="Simplified Arabic" w:cs="Simplified Arabic"/>
          <w:sz w:val="28"/>
          <w:szCs w:val="28"/>
          <w:rtl/>
          <w:lang w:eastAsia="en-GB" w:bidi="ar-SA"/>
        </w:rPr>
        <w:t xml:space="preserve"> </w:t>
      </w:r>
      <w:r>
        <w:rPr>
          <w:rFonts w:ascii="Simplified Arabic" w:eastAsia="Times New Roman" w:hAnsi="Simplified Arabic" w:cs="Simplified Arabic" w:hint="cs"/>
          <w:sz w:val="28"/>
          <w:szCs w:val="28"/>
          <w:rtl/>
          <w:lang w:eastAsia="en-GB" w:bidi="ar-SA"/>
        </w:rPr>
        <w:t>ال</w:t>
      </w:r>
      <w:r w:rsidRPr="00C1088B">
        <w:rPr>
          <w:rFonts w:ascii="Simplified Arabic" w:eastAsia="Times New Roman" w:hAnsi="Simplified Arabic" w:cs="Simplified Arabic"/>
          <w:sz w:val="28"/>
          <w:szCs w:val="28"/>
          <w:rtl/>
          <w:lang w:eastAsia="en-GB" w:bidi="ar-SA"/>
        </w:rPr>
        <w:t>إسرائيل</w:t>
      </w:r>
      <w:r>
        <w:rPr>
          <w:rFonts w:ascii="Simplified Arabic" w:eastAsia="Times New Roman" w:hAnsi="Simplified Arabic" w:cs="Simplified Arabic" w:hint="cs"/>
          <w:sz w:val="28"/>
          <w:szCs w:val="28"/>
          <w:rtl/>
          <w:lang w:eastAsia="en-GB" w:bidi="ar-SA"/>
        </w:rPr>
        <w:t>ي</w:t>
      </w:r>
      <w:r w:rsidRPr="00C1088B">
        <w:rPr>
          <w:rFonts w:ascii="Simplified Arabic" w:eastAsia="Times New Roman" w:hAnsi="Simplified Arabic" w:cs="Simplified Arabic"/>
          <w:sz w:val="28"/>
          <w:szCs w:val="28"/>
          <w:rtl/>
          <w:lang w:eastAsia="en-GB" w:bidi="ar-SA"/>
        </w:rPr>
        <w:t xml:space="preserve"> أكثر تأثراً بأي اضطراب مستدام في خطوط الملاحة، ويحوّل باب المندب من مجرد ممر بحري إلى عقدة جيوستراتيجية يمكن أن تُستخدم للتأثير في قدرة</w:t>
      </w:r>
      <w:r w:rsidR="008E2CD6">
        <w:rPr>
          <w:rFonts w:ascii="Simplified Arabic" w:eastAsia="Times New Roman" w:hAnsi="Simplified Arabic" w:cs="Simplified Arabic" w:hint="cs"/>
          <w:sz w:val="28"/>
          <w:szCs w:val="28"/>
          <w:rtl/>
          <w:lang w:eastAsia="en-GB" w:bidi="ar-SA"/>
        </w:rPr>
        <w:t xml:space="preserve"> الكيان</w:t>
      </w:r>
      <w:r w:rsidRPr="00C1088B">
        <w:rPr>
          <w:rFonts w:ascii="Simplified Arabic" w:eastAsia="Times New Roman" w:hAnsi="Simplified Arabic" w:cs="Simplified Arabic"/>
          <w:sz w:val="28"/>
          <w:szCs w:val="28"/>
          <w:rtl/>
          <w:lang w:eastAsia="en-GB" w:bidi="ar-SA"/>
        </w:rPr>
        <w:t xml:space="preserve"> </w:t>
      </w:r>
      <w:r w:rsidR="008E2CD6">
        <w:rPr>
          <w:rFonts w:ascii="Simplified Arabic" w:eastAsia="Times New Roman" w:hAnsi="Simplified Arabic" w:cs="Simplified Arabic" w:hint="cs"/>
          <w:sz w:val="28"/>
          <w:szCs w:val="28"/>
          <w:rtl/>
          <w:lang w:eastAsia="en-GB" w:bidi="ar-SA"/>
        </w:rPr>
        <w:t>ال</w:t>
      </w:r>
      <w:r w:rsidRPr="00C1088B">
        <w:rPr>
          <w:rFonts w:ascii="Simplified Arabic" w:eastAsia="Times New Roman" w:hAnsi="Simplified Arabic" w:cs="Simplified Arabic"/>
          <w:sz w:val="28"/>
          <w:szCs w:val="28"/>
          <w:rtl/>
          <w:lang w:eastAsia="en-GB" w:bidi="ar-SA"/>
        </w:rPr>
        <w:t>إسرائيل</w:t>
      </w:r>
      <w:r w:rsidR="008E2CD6">
        <w:rPr>
          <w:rFonts w:ascii="Simplified Arabic" w:eastAsia="Times New Roman" w:hAnsi="Simplified Arabic" w:cs="Simplified Arabic" w:hint="cs"/>
          <w:sz w:val="28"/>
          <w:szCs w:val="28"/>
          <w:rtl/>
          <w:lang w:eastAsia="en-GB" w:bidi="ar-SA"/>
        </w:rPr>
        <w:t>ي</w:t>
      </w:r>
      <w:r w:rsidRPr="00C1088B">
        <w:rPr>
          <w:rFonts w:ascii="Simplified Arabic" w:eastAsia="Times New Roman" w:hAnsi="Simplified Arabic" w:cs="Simplified Arabic"/>
          <w:sz w:val="28"/>
          <w:szCs w:val="28"/>
          <w:rtl/>
          <w:lang w:eastAsia="en-GB" w:bidi="ar-SA"/>
        </w:rPr>
        <w:t xml:space="preserve"> على الحركة الاقتصادية والعسكرية في البيئة الإقليمية</w:t>
      </w:r>
      <w:r w:rsidRPr="00C1088B">
        <w:rPr>
          <w:rFonts w:ascii="Simplified Arabic" w:eastAsia="Times New Roman" w:hAnsi="Simplified Arabic" w:cs="Simplified Arabic"/>
          <w:sz w:val="28"/>
          <w:szCs w:val="28"/>
          <w:lang w:eastAsia="en-GB" w:bidi="ar-SA"/>
        </w:rPr>
        <w:t>.</w:t>
      </w:r>
    </w:p>
    <w:p w14:paraId="7B0F94E6" w14:textId="77777777" w:rsidR="00D12F73" w:rsidRPr="00D12F73" w:rsidRDefault="00D12F73" w:rsidP="00D12F73">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76BED171" w14:textId="6B7C724F" w:rsidR="00C72353" w:rsidRPr="00E44087" w:rsidRDefault="00C72353" w:rsidP="00E44087">
      <w:pPr>
        <w:pStyle w:val="ListParagraph"/>
        <w:numPr>
          <w:ilvl w:val="0"/>
          <w:numId w:val="7"/>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E44087">
        <w:rPr>
          <w:rFonts w:ascii="Simplified Arabic" w:eastAsia="Times New Roman" w:hAnsi="Simplified Arabic" w:cs="Simplified Arabic" w:hint="cs"/>
          <w:b/>
          <w:bCs/>
          <w:sz w:val="28"/>
          <w:szCs w:val="28"/>
          <w:rtl/>
          <w:lang w:eastAsia="en-GB" w:bidi="ar-SA"/>
        </w:rPr>
        <w:t>تأثير التطورات على الصراع الدولي</w:t>
      </w:r>
    </w:p>
    <w:p w14:paraId="6D5F570F" w14:textId="3717E661"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إذا بقي الصراع اليمني محصوراً في نطاقه الداخلي، فإن تأثيره الدولي سيظل محدوداً نسبياً. أما إذا استمر الجمع بين التأثير في باب المندب والضغط على الطاقة، بالتزامن مع أزمة هرمز، فإن طبيعة التأثير تتغير</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فالولايات المتحدة والقوى الأوروبية والصين لا تنظر إلى باب المندب باعتباره قضية يمنية، بل باعتباره جزءاً من منظومة التجارة البحرية التي تربط آسيا بأوروبا</w:t>
      </w:r>
      <w:r w:rsidRPr="00C72353">
        <w:rPr>
          <w:rFonts w:ascii="Simplified Arabic" w:eastAsia="Times New Roman" w:hAnsi="Simplified Arabic" w:cs="Simplified Arabic" w:hint="cs"/>
          <w:sz w:val="28"/>
          <w:szCs w:val="28"/>
          <w:lang w:eastAsia="en-GB" w:bidi="ar-SA"/>
        </w:rPr>
        <w:t>.</w:t>
      </w:r>
    </w:p>
    <w:p w14:paraId="5F4B288C" w14:textId="030777CF"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وتشير بيانات الملاحة الحديثة إلى تراجع كبير في حركة السفن عبر هرمز، مع تراجع أيضاً في حركة العبور عبر باب المندب. وهذا يعني أن المشكلة لم تعد مرتبطة بممر واحد، وإنما بدأت تتخذ طابعاً مترابطاً على مستوى شبكات الملاحة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وهنا تظهر معضلة القوى الدولية</w:t>
      </w:r>
      <w:r w:rsidRPr="00C72353">
        <w:rPr>
          <w:rFonts w:ascii="Simplified Arabic" w:eastAsia="Times New Roman" w:hAnsi="Simplified Arabic" w:cs="Simplified Arabic" w:hint="cs"/>
          <w:sz w:val="28"/>
          <w:szCs w:val="28"/>
          <w:lang w:eastAsia="en-GB" w:bidi="ar-SA"/>
        </w:rPr>
        <w:t>:</w:t>
      </w:r>
    </w:p>
    <w:p w14:paraId="0A36AADF" w14:textId="768EB0BD"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هل تتدخل عسكرياً لحماية الملاحة، أم تتحمل ارتفاع كلفة النقل والطاقة، أم تبحث عن ترتيبات سياسية تؤدي إلى إعادة فتح الممرات؟</w:t>
      </w:r>
      <w:r w:rsidR="00E44087">
        <w:rPr>
          <w:rFonts w:ascii="Simplified Arabic" w:eastAsia="Times New Roman" w:hAnsi="Simplified Arabic" w:cs="Simplified Arabic" w:hint="cs"/>
          <w:sz w:val="28"/>
          <w:szCs w:val="28"/>
          <w:rtl/>
          <w:lang w:eastAsia="en-GB" w:bidi="ar-SA"/>
        </w:rPr>
        <w:t xml:space="preserve"> ف</w:t>
      </w:r>
      <w:r w:rsidRPr="00C72353">
        <w:rPr>
          <w:rFonts w:ascii="Simplified Arabic" w:eastAsia="Times New Roman" w:hAnsi="Simplified Arabic" w:cs="Simplified Arabic" w:hint="cs"/>
          <w:sz w:val="28"/>
          <w:szCs w:val="28"/>
          <w:rtl/>
          <w:lang w:eastAsia="en-GB" w:bidi="ar-SA"/>
        </w:rPr>
        <w:t>كل خيار يحمل كلفة مختلفة</w:t>
      </w:r>
      <w:r w:rsidRPr="00C72353">
        <w:rPr>
          <w:rFonts w:ascii="Simplified Arabic" w:eastAsia="Times New Roman" w:hAnsi="Simplified Arabic" w:cs="Simplified Arabic" w:hint="cs"/>
          <w:sz w:val="28"/>
          <w:szCs w:val="28"/>
          <w:lang w:eastAsia="en-GB" w:bidi="ar-SA"/>
        </w:rPr>
        <w:t>.</w:t>
      </w:r>
    </w:p>
    <w:p w14:paraId="6E45F025" w14:textId="0F990F63" w:rsidR="00C72353" w:rsidRPr="00E44087" w:rsidRDefault="00C72353" w:rsidP="00E44087">
      <w:pPr>
        <w:pStyle w:val="ListParagraph"/>
        <w:numPr>
          <w:ilvl w:val="0"/>
          <w:numId w:val="7"/>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E44087">
        <w:rPr>
          <w:rFonts w:ascii="Simplified Arabic" w:eastAsia="Times New Roman" w:hAnsi="Simplified Arabic" w:cs="Simplified Arabic" w:hint="cs"/>
          <w:b/>
          <w:bCs/>
          <w:sz w:val="28"/>
          <w:szCs w:val="28"/>
          <w:rtl/>
          <w:lang w:eastAsia="en-GB" w:bidi="ar-SA"/>
        </w:rPr>
        <w:t>العقد البحرية وسلاسل التوريد</w:t>
      </w:r>
    </w:p>
    <w:p w14:paraId="2943A04B" w14:textId="1E548AB2"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يمكن هنا إدخال البعد الأكثر أهمية في الدراسة، وهو </w:t>
      </w:r>
      <w:r w:rsidRPr="00C72353">
        <w:rPr>
          <w:rFonts w:ascii="Simplified Arabic" w:eastAsia="Times New Roman" w:hAnsi="Simplified Arabic" w:cs="Simplified Arabic" w:hint="cs"/>
          <w:b/>
          <w:bCs/>
          <w:sz w:val="28"/>
          <w:szCs w:val="28"/>
          <w:rtl/>
          <w:lang w:eastAsia="en-GB" w:bidi="ar-SA"/>
        </w:rPr>
        <w:t>سلاسل التوريد</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فالممر البحري لا يمثل قيمة استراتيجية بسبب موقعه الجغرافي فقط، وإنما بسبب ما يمر عبره من سلع وطاقة ومكونات صناعية ومواد أولية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وعندما تتعرض العقدة البحرية للاضطراب، فإن التأثير ينتقل عبر سلسلة مترابطة</w:t>
      </w:r>
      <w:r w:rsidRPr="00C72353">
        <w:rPr>
          <w:rFonts w:ascii="Simplified Arabic" w:eastAsia="Times New Roman" w:hAnsi="Simplified Arabic" w:cs="Simplified Arabic" w:hint="cs"/>
          <w:sz w:val="28"/>
          <w:szCs w:val="28"/>
          <w:lang w:eastAsia="en-GB" w:bidi="ar-SA"/>
        </w:rPr>
        <w:t>:</w:t>
      </w:r>
    </w:p>
    <w:p w14:paraId="22691DE9"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 xml:space="preserve">العقدة البحرية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الملاحة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شركات النقل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التأمين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زمن الرحلة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كلفة الشحن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أسعار السلع والطاقة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الأسواق العالمية</w:t>
      </w:r>
      <w:r w:rsidRPr="00C72353">
        <w:rPr>
          <w:rFonts w:ascii="Simplified Arabic" w:eastAsia="Times New Roman" w:hAnsi="Simplified Arabic" w:cs="Simplified Arabic" w:hint="cs"/>
          <w:b/>
          <w:bCs/>
          <w:sz w:val="28"/>
          <w:szCs w:val="28"/>
          <w:lang w:eastAsia="en-GB" w:bidi="ar-SA"/>
        </w:rPr>
        <w:t>.</w:t>
      </w:r>
    </w:p>
    <w:p w14:paraId="580975AD" w14:textId="28181E4A"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lastRenderedPageBreak/>
        <w:t>وبالتالي، فإن تأثير السيطرة على باب المندب لا يحتاج إلى إغلاق الممر بالكامل حتى يصبح مؤثراً دولياً</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يكفي أن ترتفع درجة المخاطر إلى مستوى يدفع شركات الملاحة إلى تغيير مساراتها</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وقد شهدت الملاحة الدولية بالفعل نماذج من هذا السلوك خلال اضطرابات البحر الأحمر السابقة، بينما تشير المعطيات الحالية إلى أن التزامن بين اضطراب باب المندب وهرمز يرفع مستوى التأثير المحتمل على التجارة والطاقة وسلاسل التوريد</w:t>
      </w:r>
      <w:r w:rsidRPr="00C72353">
        <w:rPr>
          <w:rFonts w:ascii="Simplified Arabic" w:eastAsia="Times New Roman" w:hAnsi="Simplified Arabic" w:cs="Simplified Arabic" w:hint="cs"/>
          <w:sz w:val="28"/>
          <w:szCs w:val="28"/>
          <w:lang w:eastAsia="en-GB" w:bidi="ar-SA"/>
        </w:rPr>
        <w:t>.</w:t>
      </w:r>
    </w:p>
    <w:p w14:paraId="7DF44BCE" w14:textId="421B7EAA" w:rsidR="00C72353" w:rsidRPr="00E44087" w:rsidRDefault="00C72353" w:rsidP="00E44087">
      <w:pPr>
        <w:pStyle w:val="ListParagraph"/>
        <w:numPr>
          <w:ilvl w:val="0"/>
          <w:numId w:val="7"/>
        </w:num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E44087">
        <w:rPr>
          <w:rFonts w:ascii="Simplified Arabic" w:eastAsia="Times New Roman" w:hAnsi="Simplified Arabic" w:cs="Simplified Arabic" w:hint="cs"/>
          <w:b/>
          <w:bCs/>
          <w:sz w:val="28"/>
          <w:szCs w:val="28"/>
          <w:lang w:eastAsia="en-GB" w:bidi="ar-SA"/>
        </w:rPr>
        <w:t xml:space="preserve"> </w:t>
      </w:r>
      <w:r w:rsidRPr="00E44087">
        <w:rPr>
          <w:rFonts w:ascii="Simplified Arabic" w:eastAsia="Times New Roman" w:hAnsi="Simplified Arabic" w:cs="Simplified Arabic" w:hint="cs"/>
          <w:b/>
          <w:bCs/>
          <w:sz w:val="28"/>
          <w:szCs w:val="28"/>
          <w:rtl/>
          <w:lang w:eastAsia="en-GB" w:bidi="ar-SA"/>
        </w:rPr>
        <w:t>التأثير في الطاقة العالمية</w:t>
      </w:r>
    </w:p>
    <w:p w14:paraId="2F6C3D10" w14:textId="70EE46C7"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تتجاوز أهمية اليمن مسألة التجارة إلى سوق الطاقة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فاضطراب باب المندب يهدد أحد الطرق الرئيسية لنقل النفط والمنتجات النفطية بين الخليج والأسواق الأوروبية والمتوسطية. وإذا ترافق ذلك مع اضطراب هرمز، تصبح البدائل المتاحة أمام حركة الطاقة أكثر محدودية</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ومن هنا يمكن أن يظهر تأثير مزدوج</w:t>
      </w:r>
      <w:r w:rsidRPr="00C72353">
        <w:rPr>
          <w:rFonts w:ascii="Simplified Arabic" w:eastAsia="Times New Roman" w:hAnsi="Simplified Arabic" w:cs="Simplified Arabic" w:hint="cs"/>
          <w:sz w:val="28"/>
          <w:szCs w:val="28"/>
          <w:lang w:eastAsia="en-GB" w:bidi="ar-SA"/>
        </w:rPr>
        <w:t>:</w:t>
      </w:r>
    </w:p>
    <w:p w14:paraId="666F5492"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 xml:space="preserve">ارتفاع المخاطر الجيوسياسية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ارتفاع كلفة النقل والتأمين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ارتفاع أسعار الطاقة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زيادة كلفة الإنتاج والنقل عالمياً</w:t>
      </w:r>
      <w:r w:rsidRPr="00C72353">
        <w:rPr>
          <w:rFonts w:ascii="Simplified Arabic" w:eastAsia="Times New Roman" w:hAnsi="Simplified Arabic" w:cs="Simplified Arabic" w:hint="cs"/>
          <w:b/>
          <w:bCs/>
          <w:sz w:val="28"/>
          <w:szCs w:val="28"/>
          <w:lang w:eastAsia="en-GB" w:bidi="ar-SA"/>
        </w:rPr>
        <w:t>.</w:t>
      </w:r>
    </w:p>
    <w:p w14:paraId="01DDC886" w14:textId="218671F1" w:rsidR="00C72353" w:rsidRPr="00C72353" w:rsidRDefault="00C72353" w:rsidP="00E4408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وقد انعكس تصاعد المخاطر بالفعل على أسعار النفط وأسعار ناقلات النفط، مع تسجيل مستويات مرتفعة في كلفة النقل البحري</w:t>
      </w:r>
      <w:r w:rsidRPr="00C72353">
        <w:rPr>
          <w:rFonts w:ascii="Simplified Arabic" w:eastAsia="Times New Roman" w:hAnsi="Simplified Arabic" w:cs="Simplified Arabic" w:hint="cs"/>
          <w:sz w:val="28"/>
          <w:szCs w:val="28"/>
          <w:lang w:eastAsia="en-GB" w:bidi="ar-SA"/>
        </w:rPr>
        <w:t>.</w:t>
      </w:r>
      <w:r w:rsidR="00E4408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وهذا يعني أن التأثير الاقتصادي لا يحتاج إلى توقف كامل للإمدادات؛ بل يمكن أن يبدأ من </w:t>
      </w:r>
      <w:r w:rsidRPr="00C72353">
        <w:rPr>
          <w:rFonts w:ascii="Simplified Arabic" w:eastAsia="Times New Roman" w:hAnsi="Simplified Arabic" w:cs="Simplified Arabic" w:hint="cs"/>
          <w:b/>
          <w:bCs/>
          <w:sz w:val="28"/>
          <w:szCs w:val="28"/>
          <w:rtl/>
          <w:lang w:eastAsia="en-GB" w:bidi="ar-SA"/>
        </w:rPr>
        <w:t>ارتفاع كلفة وصولها</w:t>
      </w:r>
      <w:r w:rsidRPr="00C72353">
        <w:rPr>
          <w:rFonts w:ascii="Simplified Arabic" w:eastAsia="Times New Roman" w:hAnsi="Simplified Arabic" w:cs="Simplified Arabic" w:hint="cs"/>
          <w:sz w:val="28"/>
          <w:szCs w:val="28"/>
          <w:lang w:eastAsia="en-GB" w:bidi="ar-SA"/>
        </w:rPr>
        <w:t>.</w:t>
      </w:r>
    </w:p>
    <w:p w14:paraId="34627926" w14:textId="791EADB6" w:rsidR="00C72353" w:rsidRPr="00C72353" w:rsidRDefault="00B73324"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8-</w:t>
      </w:r>
      <w:r w:rsidR="00C72353" w:rsidRPr="00C72353">
        <w:rPr>
          <w:rFonts w:ascii="Simplified Arabic" w:eastAsia="Times New Roman" w:hAnsi="Simplified Arabic" w:cs="Simplified Arabic" w:hint="cs"/>
          <w:b/>
          <w:bCs/>
          <w:sz w:val="28"/>
          <w:szCs w:val="28"/>
          <w:lang w:eastAsia="en-GB" w:bidi="ar-SA"/>
        </w:rPr>
        <w:t xml:space="preserve"> </w:t>
      </w:r>
      <w:r w:rsidR="00C72353" w:rsidRPr="00C72353">
        <w:rPr>
          <w:rFonts w:ascii="Simplified Arabic" w:eastAsia="Times New Roman" w:hAnsi="Simplified Arabic" w:cs="Simplified Arabic" w:hint="cs"/>
          <w:b/>
          <w:bCs/>
          <w:sz w:val="28"/>
          <w:szCs w:val="28"/>
          <w:rtl/>
          <w:lang w:eastAsia="en-GB" w:bidi="ar-SA"/>
        </w:rPr>
        <w:t>الارتداد من الصراع الإقليمي إلى الصراع الدولي</w:t>
      </w:r>
    </w:p>
    <w:p w14:paraId="23E8BD03" w14:textId="57DB75F8" w:rsidR="00C72353" w:rsidRPr="00C72353" w:rsidRDefault="00C72353" w:rsidP="00B7332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تظهر هنا إحدى أهم النتائج التي يمكن أن تبنى عليها الدراسة</w:t>
      </w:r>
      <w:r w:rsidRPr="00C72353">
        <w:rPr>
          <w:rFonts w:ascii="Simplified Arabic" w:eastAsia="Times New Roman" w:hAnsi="Simplified Arabic" w:cs="Simplified Arabic" w:hint="cs"/>
          <w:sz w:val="28"/>
          <w:szCs w:val="28"/>
          <w:lang w:eastAsia="en-GB" w:bidi="ar-SA"/>
        </w:rPr>
        <w:t>.</w:t>
      </w:r>
      <w:r w:rsidR="00B73324">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فالصراع الدولي يؤثر في الإقليم، والإقليم يؤثر في اليمن، لكن اليمن يستطيع بدوره إنتاج أثر عكسي يصل إلى النظام الدولي</w:t>
      </w:r>
      <w:r w:rsidRPr="00C72353">
        <w:rPr>
          <w:rFonts w:ascii="Simplified Arabic" w:eastAsia="Times New Roman" w:hAnsi="Simplified Arabic" w:cs="Simplified Arabic" w:hint="cs"/>
          <w:sz w:val="28"/>
          <w:szCs w:val="28"/>
          <w:lang w:eastAsia="en-GB" w:bidi="ar-SA"/>
        </w:rPr>
        <w:t>.</w:t>
      </w:r>
      <w:r w:rsidR="00B73324">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ويمكن تمثيل هذه العلاقة على النحو الآتي</w:t>
      </w:r>
      <w:r w:rsidRPr="00C72353">
        <w:rPr>
          <w:rFonts w:ascii="Simplified Arabic" w:eastAsia="Times New Roman" w:hAnsi="Simplified Arabic" w:cs="Simplified Arabic" w:hint="cs"/>
          <w:sz w:val="28"/>
          <w:szCs w:val="28"/>
          <w:lang w:eastAsia="en-GB" w:bidi="ar-SA"/>
        </w:rPr>
        <w:t>:</w:t>
      </w:r>
    </w:p>
    <w:p w14:paraId="32A7E811" w14:textId="6F4F6F9D"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الصراع الدولي</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الصراع الإقليمي</w:t>
      </w:r>
      <w:r w:rsidR="00B73324">
        <w:rPr>
          <w:rFonts w:ascii="Simplified Arabic" w:eastAsia="Times New Roman" w:hAnsi="Simplified Arabic" w:cs="Simplified Arabic" w:hint="cs"/>
          <w:b/>
          <w:bCs/>
          <w:sz w:val="28"/>
          <w:szCs w:val="28"/>
          <w:rtl/>
          <w:lang w:eastAsia="en-GB" w:bidi="ar-SA"/>
        </w:rPr>
        <w:t xml:space="preserve"> </w:t>
      </w:r>
      <w:r w:rsidR="00B73324">
        <w:rPr>
          <w:rFonts w:ascii="Simplified Arabic" w:eastAsia="Times New Roman" w:hAnsi="Simplified Arabic" w:cs="Simplified Arabic"/>
          <w:b/>
          <w:bCs/>
          <w:sz w:val="28"/>
          <w:szCs w:val="28"/>
          <w:rtl/>
          <w:lang w:eastAsia="en-GB" w:bidi="ar-SA"/>
        </w:rPr>
        <w:t>–</w:t>
      </w:r>
      <w:r w:rsidR="00B73324">
        <w:rPr>
          <w:rFonts w:ascii="Simplified Arabic" w:eastAsia="Times New Roman" w:hAnsi="Simplified Arabic" w:cs="Simplified Arabic" w:hint="cs"/>
          <w:b/>
          <w:bCs/>
          <w:sz w:val="28"/>
          <w:szCs w:val="28"/>
          <w:rtl/>
          <w:lang w:eastAsia="en-GB" w:bidi="ar-SA"/>
        </w:rPr>
        <w:t xml:space="preserve"> </w:t>
      </w:r>
      <w:r w:rsidRPr="00C72353">
        <w:rPr>
          <w:rFonts w:ascii="Simplified Arabic" w:eastAsia="Times New Roman" w:hAnsi="Simplified Arabic" w:cs="Simplified Arabic" w:hint="cs"/>
          <w:b/>
          <w:bCs/>
          <w:sz w:val="28"/>
          <w:szCs w:val="28"/>
          <w:rtl/>
          <w:lang w:eastAsia="en-GB" w:bidi="ar-SA"/>
        </w:rPr>
        <w:t>اليمن</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باب المندب / مأرب</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الملاحة والطاقة</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سلاسل التوريد</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الأسواق الدولية</w:t>
      </w:r>
      <w:r w:rsidR="00B73324">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عودة التأثير إلى الصراع الدولي</w:t>
      </w:r>
      <w:r w:rsidRPr="00C72353">
        <w:rPr>
          <w:rFonts w:ascii="Simplified Arabic" w:eastAsia="Times New Roman" w:hAnsi="Simplified Arabic" w:cs="Simplified Arabic" w:hint="cs"/>
          <w:b/>
          <w:bCs/>
          <w:sz w:val="28"/>
          <w:szCs w:val="28"/>
          <w:lang w:eastAsia="en-GB" w:bidi="ar-SA"/>
        </w:rPr>
        <w:t>.</w:t>
      </w:r>
    </w:p>
    <w:p w14:paraId="6E7EB50E"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وبذلك لا يكون الاتجاه من الأعلى إلى الأسفل فقط، بل يصبح </w:t>
      </w:r>
      <w:r w:rsidRPr="00C72353">
        <w:rPr>
          <w:rFonts w:ascii="Simplified Arabic" w:eastAsia="Times New Roman" w:hAnsi="Simplified Arabic" w:cs="Simplified Arabic" w:hint="cs"/>
          <w:b/>
          <w:bCs/>
          <w:sz w:val="28"/>
          <w:szCs w:val="28"/>
          <w:rtl/>
          <w:lang w:eastAsia="en-GB" w:bidi="ar-SA"/>
        </w:rPr>
        <w:t>تفاعلاً دائرياً</w:t>
      </w:r>
      <w:r w:rsidRPr="00C72353">
        <w:rPr>
          <w:rFonts w:ascii="Simplified Arabic" w:eastAsia="Times New Roman" w:hAnsi="Simplified Arabic" w:cs="Simplified Arabic" w:hint="cs"/>
          <w:sz w:val="28"/>
          <w:szCs w:val="28"/>
          <w:rtl/>
          <w:lang w:eastAsia="en-GB" w:bidi="ar-SA"/>
        </w:rPr>
        <w:t xml:space="preserve"> تتبادل فيه المستويات الثلاثة التأثير</w:t>
      </w:r>
      <w:r w:rsidRPr="00C72353">
        <w:rPr>
          <w:rFonts w:ascii="Simplified Arabic" w:eastAsia="Times New Roman" w:hAnsi="Simplified Arabic" w:cs="Simplified Arabic" w:hint="cs"/>
          <w:sz w:val="28"/>
          <w:szCs w:val="28"/>
          <w:lang w:eastAsia="en-GB" w:bidi="ar-SA"/>
        </w:rPr>
        <w:t>.</w:t>
      </w:r>
    </w:p>
    <w:p w14:paraId="0DF4D4F9"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وهذه النقطة تحديداً تمنح الحالة اليمنية أهمية تتجاوز كونها مجرد جبهة إضافية في الصراع الإقليمي</w:t>
      </w:r>
      <w:r w:rsidRPr="00C72353">
        <w:rPr>
          <w:rFonts w:ascii="Simplified Arabic" w:eastAsia="Times New Roman" w:hAnsi="Simplified Arabic" w:cs="Simplified Arabic" w:hint="cs"/>
          <w:sz w:val="28"/>
          <w:szCs w:val="28"/>
          <w:lang w:eastAsia="en-GB" w:bidi="ar-SA"/>
        </w:rPr>
        <w:t>.</w:t>
      </w:r>
    </w:p>
    <w:p w14:paraId="049B03BE" w14:textId="1F43A220" w:rsidR="00C72353" w:rsidRPr="00C72353" w:rsidRDefault="00C72353" w:rsidP="00C72353">
      <w:pPr>
        <w:bidi/>
        <w:spacing w:after="0" w:line="240" w:lineRule="auto"/>
        <w:rPr>
          <w:rFonts w:ascii="Simplified Arabic" w:eastAsia="Times New Roman" w:hAnsi="Simplified Arabic" w:cs="Simplified Arabic"/>
          <w:sz w:val="28"/>
          <w:szCs w:val="28"/>
          <w:lang w:eastAsia="en-GB" w:bidi="ar-SA"/>
        </w:rPr>
      </w:pPr>
    </w:p>
    <w:p w14:paraId="49EB34BD" w14:textId="16CA1C7B" w:rsidR="00C72353" w:rsidRPr="00C72353" w:rsidRDefault="00B73324"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lastRenderedPageBreak/>
        <w:t>9-</w:t>
      </w:r>
      <w:r w:rsidR="00C72353" w:rsidRPr="00C72353">
        <w:rPr>
          <w:rFonts w:ascii="Simplified Arabic" w:eastAsia="Times New Roman" w:hAnsi="Simplified Arabic" w:cs="Simplified Arabic" w:hint="cs"/>
          <w:b/>
          <w:bCs/>
          <w:sz w:val="28"/>
          <w:szCs w:val="28"/>
          <w:lang w:eastAsia="en-GB" w:bidi="ar-SA"/>
        </w:rPr>
        <w:t xml:space="preserve"> </w:t>
      </w:r>
      <w:r w:rsidR="00C72353" w:rsidRPr="00C72353">
        <w:rPr>
          <w:rFonts w:ascii="Simplified Arabic" w:eastAsia="Times New Roman" w:hAnsi="Simplified Arabic" w:cs="Simplified Arabic" w:hint="cs"/>
          <w:b/>
          <w:bCs/>
          <w:sz w:val="28"/>
          <w:szCs w:val="28"/>
          <w:rtl/>
          <w:lang w:eastAsia="en-GB" w:bidi="ar-SA"/>
        </w:rPr>
        <w:t>تقدير المركز</w:t>
      </w:r>
    </w:p>
    <w:p w14:paraId="5F5310A6" w14:textId="0C6A4893"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يقدّر المركز أن </w:t>
      </w:r>
      <w:r w:rsidRPr="00C72353">
        <w:rPr>
          <w:rFonts w:ascii="Simplified Arabic" w:eastAsia="Times New Roman" w:hAnsi="Simplified Arabic" w:cs="Simplified Arabic" w:hint="cs"/>
          <w:b/>
          <w:bCs/>
          <w:sz w:val="28"/>
          <w:szCs w:val="28"/>
          <w:rtl/>
          <w:lang w:eastAsia="en-GB" w:bidi="ar-SA"/>
        </w:rPr>
        <w:t>ال</w:t>
      </w:r>
      <w:r w:rsidR="00B73324">
        <w:rPr>
          <w:rFonts w:ascii="Simplified Arabic" w:eastAsia="Times New Roman" w:hAnsi="Simplified Arabic" w:cs="Simplified Arabic" w:hint="cs"/>
          <w:b/>
          <w:bCs/>
          <w:sz w:val="28"/>
          <w:szCs w:val="28"/>
          <w:rtl/>
          <w:lang w:eastAsia="en-GB" w:bidi="ar-SA"/>
        </w:rPr>
        <w:t>تغيير</w:t>
      </w:r>
      <w:r w:rsidRPr="00C72353">
        <w:rPr>
          <w:rFonts w:ascii="Simplified Arabic" w:eastAsia="Times New Roman" w:hAnsi="Simplified Arabic" w:cs="Simplified Arabic" w:hint="cs"/>
          <w:b/>
          <w:bCs/>
          <w:sz w:val="28"/>
          <w:szCs w:val="28"/>
          <w:rtl/>
          <w:lang w:eastAsia="en-GB" w:bidi="ar-SA"/>
        </w:rPr>
        <w:t xml:space="preserve"> الاستراتيجي الرئيسي في التطورات اليمنية لا يرتبط باتساع السيطرة الجغرافية بحد ذاته، وإنما بإمكانية تحويل السيطرة الجغرافية إلى قدرة مستدامة على التأثير في العقد البحرية والطاقة وسلاسل التوريد</w:t>
      </w:r>
      <w:r w:rsidRPr="00C72353">
        <w:rPr>
          <w:rFonts w:ascii="Simplified Arabic" w:eastAsia="Times New Roman" w:hAnsi="Simplified Arabic" w:cs="Simplified Arabic" w:hint="cs"/>
          <w:sz w:val="28"/>
          <w:szCs w:val="28"/>
          <w:lang w:eastAsia="en-GB" w:bidi="ar-SA"/>
        </w:rPr>
        <w:t>.</w:t>
      </w:r>
    </w:p>
    <w:p w14:paraId="2D47D528" w14:textId="1448C6E1" w:rsidR="00C72353" w:rsidRPr="00C72353" w:rsidRDefault="00C72353" w:rsidP="00B73324">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وفي حال استمرار الاضطراب في باب المندب بالتزامن مع اضطراب هرمز، فإن الصراع قد ينتقل من مرحلة </w:t>
      </w:r>
      <w:r w:rsidRPr="00C72353">
        <w:rPr>
          <w:rFonts w:ascii="Simplified Arabic" w:eastAsia="Times New Roman" w:hAnsi="Simplified Arabic" w:cs="Simplified Arabic" w:hint="cs"/>
          <w:b/>
          <w:bCs/>
          <w:sz w:val="28"/>
          <w:szCs w:val="28"/>
          <w:rtl/>
          <w:lang w:eastAsia="en-GB" w:bidi="ar-SA"/>
        </w:rPr>
        <w:t>تعدد الجبهات</w:t>
      </w:r>
      <w:r w:rsidRPr="00C72353">
        <w:rPr>
          <w:rFonts w:ascii="Simplified Arabic" w:eastAsia="Times New Roman" w:hAnsi="Simplified Arabic" w:cs="Simplified Arabic" w:hint="cs"/>
          <w:sz w:val="28"/>
          <w:szCs w:val="28"/>
          <w:rtl/>
          <w:lang w:eastAsia="en-GB" w:bidi="ar-SA"/>
        </w:rPr>
        <w:t xml:space="preserve"> إلى مرحلة </w:t>
      </w:r>
      <w:r w:rsidRPr="00C72353">
        <w:rPr>
          <w:rFonts w:ascii="Simplified Arabic" w:eastAsia="Times New Roman" w:hAnsi="Simplified Arabic" w:cs="Simplified Arabic" w:hint="cs"/>
          <w:b/>
          <w:bCs/>
          <w:sz w:val="28"/>
          <w:szCs w:val="28"/>
          <w:rtl/>
          <w:lang w:eastAsia="en-GB" w:bidi="ar-SA"/>
        </w:rPr>
        <w:t>ترابط العقد الاستراتيجية</w:t>
      </w:r>
      <w:r w:rsidRPr="00C72353">
        <w:rPr>
          <w:rFonts w:ascii="Simplified Arabic" w:eastAsia="Times New Roman" w:hAnsi="Simplified Arabic" w:cs="Simplified Arabic" w:hint="cs"/>
          <w:sz w:val="28"/>
          <w:szCs w:val="28"/>
          <w:rtl/>
          <w:lang w:eastAsia="en-GB" w:bidi="ar-SA"/>
        </w:rPr>
        <w:t>، بحيث يصبح التأثير في عقدة واحدة قادراً على مضاعفة آثار العقد الأخرى</w:t>
      </w:r>
      <w:r w:rsidRPr="00C72353">
        <w:rPr>
          <w:rFonts w:ascii="Simplified Arabic" w:eastAsia="Times New Roman" w:hAnsi="Simplified Arabic" w:cs="Simplified Arabic" w:hint="cs"/>
          <w:sz w:val="28"/>
          <w:szCs w:val="28"/>
          <w:lang w:eastAsia="en-GB" w:bidi="ar-SA"/>
        </w:rPr>
        <w:t>.</w:t>
      </w:r>
      <w:r w:rsidR="00B73324">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وعليه، فإن مستقبل الوضع اليمني سيعتمد بدرجة كبيرة على ثلاثة متغيرات</w:t>
      </w:r>
      <w:r w:rsidRPr="00C72353">
        <w:rPr>
          <w:rFonts w:ascii="Simplified Arabic" w:eastAsia="Times New Roman" w:hAnsi="Simplified Arabic" w:cs="Simplified Arabic" w:hint="cs"/>
          <w:sz w:val="28"/>
          <w:szCs w:val="28"/>
          <w:lang w:eastAsia="en-GB" w:bidi="ar-SA"/>
        </w:rPr>
        <w:t>:</w:t>
      </w:r>
    </w:p>
    <w:p w14:paraId="37C92E82" w14:textId="2DF1E6DC" w:rsidR="00C72353" w:rsidRPr="00C72353" w:rsidRDefault="00C72353" w:rsidP="00C72353">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 xml:space="preserve">قدرة </w:t>
      </w:r>
      <w:r w:rsidR="00B73324">
        <w:rPr>
          <w:rFonts w:ascii="Simplified Arabic" w:eastAsia="Times New Roman" w:hAnsi="Simplified Arabic" w:cs="Simplified Arabic" w:hint="cs"/>
          <w:b/>
          <w:bCs/>
          <w:sz w:val="28"/>
          <w:szCs w:val="28"/>
          <w:rtl/>
          <w:lang w:eastAsia="en-GB" w:bidi="ar-SA"/>
        </w:rPr>
        <w:t>أنصار الله</w:t>
      </w:r>
      <w:r w:rsidRPr="00C72353">
        <w:rPr>
          <w:rFonts w:ascii="Simplified Arabic" w:eastAsia="Times New Roman" w:hAnsi="Simplified Arabic" w:cs="Simplified Arabic" w:hint="cs"/>
          <w:b/>
          <w:bCs/>
          <w:sz w:val="28"/>
          <w:szCs w:val="28"/>
          <w:rtl/>
          <w:lang w:eastAsia="en-GB" w:bidi="ar-SA"/>
        </w:rPr>
        <w:t xml:space="preserve"> على تثبيت مكاسبهم الساحلية والجزرية</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3C09F5F0" w14:textId="77777777" w:rsidR="00C72353" w:rsidRPr="00C72353" w:rsidRDefault="00C72353" w:rsidP="00C72353">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اتجاه العمليات نحو مأرب ومناطق الطاقة، ومدى قدرة الأطراف الأخرى على منع ذلك</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652CC151" w14:textId="77777777" w:rsidR="00C72353" w:rsidRPr="00C72353" w:rsidRDefault="00C72353" w:rsidP="00C72353">
      <w:pPr>
        <w:numPr>
          <w:ilvl w:val="0"/>
          <w:numId w:val="2"/>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مدى استعداد القوى الإقليمية والدولية للتعامل مع باب المندب باعتباره جزءاً من أمن الطاقة والتجارة الدولية، وليس مجرد ملف عسكري يمني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0101250F"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ومن هنا يصبح السؤال المركزي للمرحلة المقبلة</w:t>
      </w:r>
      <w:r w:rsidRPr="00C72353">
        <w:rPr>
          <w:rFonts w:ascii="Simplified Arabic" w:eastAsia="Times New Roman" w:hAnsi="Simplified Arabic" w:cs="Simplified Arabic" w:hint="cs"/>
          <w:sz w:val="28"/>
          <w:szCs w:val="28"/>
          <w:lang w:eastAsia="en-GB" w:bidi="ar-SA"/>
        </w:rPr>
        <w:t>:</w:t>
      </w:r>
    </w:p>
    <w:p w14:paraId="21D03705" w14:textId="77777777" w:rsidR="00B73324" w:rsidRDefault="00C72353" w:rsidP="00B73324">
      <w:pPr>
        <w:bidi/>
        <w:spacing w:before="100" w:beforeAutospacing="1" w:after="100" w:afterAutospacing="1" w:line="240" w:lineRule="auto"/>
        <w:rPr>
          <w:rFonts w:ascii="Simplified Arabic" w:eastAsia="Times New Roman" w:hAnsi="Simplified Arabic" w:cs="Simplified Arabic"/>
          <w:b/>
          <w:bCs/>
          <w:sz w:val="28"/>
          <w:szCs w:val="28"/>
          <w:rtl/>
          <w:lang w:eastAsia="en-GB" w:bidi="ar-SA"/>
        </w:rPr>
      </w:pPr>
      <w:r w:rsidRPr="00C72353">
        <w:rPr>
          <w:rFonts w:ascii="Simplified Arabic" w:eastAsia="Times New Roman" w:hAnsi="Simplified Arabic" w:cs="Simplified Arabic" w:hint="cs"/>
          <w:b/>
          <w:bCs/>
          <w:sz w:val="28"/>
          <w:szCs w:val="28"/>
          <w:rtl/>
          <w:lang w:eastAsia="en-GB" w:bidi="ar-SA"/>
        </w:rPr>
        <w:t>هل يتحول باب المندب من عقدة جغرافية ذات تأثير محتمل إلى عقدة استراتيجية فاعلة ضمن شبكة الصراع الإقليمي والدولي؟</w:t>
      </w:r>
    </w:p>
    <w:p w14:paraId="158ECA3E" w14:textId="0DDB123E" w:rsidR="00C72353" w:rsidRPr="00C72353" w:rsidRDefault="00400DC6"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رابعا</w:t>
      </w:r>
      <w:r w:rsidR="00C72353" w:rsidRPr="00C72353">
        <w:rPr>
          <w:rFonts w:ascii="Simplified Arabic" w:eastAsia="Times New Roman" w:hAnsi="Simplified Arabic" w:cs="Simplified Arabic" w:hint="cs"/>
          <w:b/>
          <w:bCs/>
          <w:sz w:val="28"/>
          <w:szCs w:val="28"/>
          <w:rtl/>
          <w:lang w:eastAsia="en-GB" w:bidi="ar-SA"/>
        </w:rPr>
        <w:t>: السيناريوهات المحتملة لمسار الصراع في اليمن</w:t>
      </w:r>
    </w:p>
    <w:p w14:paraId="21F16519"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لا يبدو مستقبل الوضع اليمني محكوماً بمسار عسكري واحد، إذ تتداخل فيه السيطرة على الساحل والجزر، والتنافس على مأرب ومناطق الطاقة، ومواقف القوى الإقليمية، ومستوى التدخل الدولي، إضافة إلى تأثير اضطراب باب المندب وهرمز في البيئة الاقتصادية والاستراتيجية. وبناءً على ذلك يمكن تحديد أربعة سيناريوهات رئيسية</w:t>
      </w:r>
      <w:r w:rsidRPr="00C72353">
        <w:rPr>
          <w:rFonts w:ascii="Simplified Arabic" w:eastAsia="Times New Roman" w:hAnsi="Simplified Arabic" w:cs="Simplified Arabic" w:hint="cs"/>
          <w:sz w:val="28"/>
          <w:szCs w:val="28"/>
          <w:lang w:eastAsia="en-GB" w:bidi="ar-SA"/>
        </w:rPr>
        <w:t>:</w:t>
      </w:r>
    </w:p>
    <w:p w14:paraId="44C028E1" w14:textId="77777777" w:rsidR="00C72353" w:rsidRPr="00C72353" w:rsidRDefault="00C72353"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السيناريو الأول: تثبيت السيطرة على باب المندب دون توسع حاسم نحو مأرب</w:t>
      </w:r>
    </w:p>
    <w:p w14:paraId="13296964" w14:textId="1D57B2DB" w:rsidR="00C72353" w:rsidRPr="00C72353" w:rsidRDefault="00C72353" w:rsidP="003E7B2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يقوم هذا السيناريو على تمكن </w:t>
      </w:r>
      <w:r w:rsidR="003E7B2F">
        <w:rPr>
          <w:rFonts w:ascii="Simplified Arabic" w:eastAsia="Times New Roman" w:hAnsi="Simplified Arabic" w:cs="Simplified Arabic" w:hint="cs"/>
          <w:sz w:val="28"/>
          <w:szCs w:val="28"/>
          <w:rtl/>
          <w:lang w:eastAsia="en-GB" w:bidi="ar-SA"/>
        </w:rPr>
        <w:t>صنعاء</w:t>
      </w:r>
      <w:r w:rsidRPr="00C72353">
        <w:rPr>
          <w:rFonts w:ascii="Simplified Arabic" w:eastAsia="Times New Roman" w:hAnsi="Simplified Arabic" w:cs="Simplified Arabic" w:hint="cs"/>
          <w:sz w:val="28"/>
          <w:szCs w:val="28"/>
          <w:rtl/>
          <w:lang w:eastAsia="en-GB" w:bidi="ar-SA"/>
        </w:rPr>
        <w:t xml:space="preserve"> من تثبيت مكاسبهم في الساحل الغربي والجزر المشرفة على باب المندب، مع إبقاء جبهة مأرب في إطار الضغط العسكري دون الانتقال إلى عملية حاسمة للسيطرة </w:t>
      </w:r>
      <w:r w:rsidRPr="00C72353">
        <w:rPr>
          <w:rFonts w:ascii="Simplified Arabic" w:eastAsia="Times New Roman" w:hAnsi="Simplified Arabic" w:cs="Simplified Arabic" w:hint="cs"/>
          <w:sz w:val="28"/>
          <w:szCs w:val="28"/>
          <w:rtl/>
          <w:lang w:eastAsia="en-GB" w:bidi="ar-SA"/>
        </w:rPr>
        <w:lastRenderedPageBreak/>
        <w:t>عليها</w:t>
      </w:r>
      <w:r w:rsidRPr="00C72353">
        <w:rPr>
          <w:rFonts w:ascii="Simplified Arabic" w:eastAsia="Times New Roman" w:hAnsi="Simplified Arabic" w:cs="Simplified Arabic" w:hint="cs"/>
          <w:sz w:val="28"/>
          <w:szCs w:val="28"/>
          <w:lang w:eastAsia="en-GB" w:bidi="ar-SA"/>
        </w:rPr>
        <w:t>.</w:t>
      </w:r>
      <w:r w:rsidR="003E7B2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ويُعد هذا السيناريو أقل كلفة من محاولة التوسع شرقاً، لأنه يسمح بتحويل الساحل والجزر إلى ورقة ضغط استراتيجية مع تجنب فتح جبهات واسعة تستنزف القوة العسكرية</w:t>
      </w:r>
      <w:r w:rsidRPr="00C72353">
        <w:rPr>
          <w:rFonts w:ascii="Simplified Arabic" w:eastAsia="Times New Roman" w:hAnsi="Simplified Arabic" w:cs="Simplified Arabic" w:hint="cs"/>
          <w:sz w:val="28"/>
          <w:szCs w:val="28"/>
          <w:lang w:eastAsia="en-GB" w:bidi="ar-SA"/>
        </w:rPr>
        <w:t>.</w:t>
      </w:r>
    </w:p>
    <w:p w14:paraId="36BCE3CA"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وفي هذه الحالة قد لا يكون الهدف إغلاق باب المندب، وإنما الاحتفاظ بالقدرة على </w:t>
      </w:r>
      <w:r w:rsidRPr="00C72353">
        <w:rPr>
          <w:rFonts w:ascii="Simplified Arabic" w:eastAsia="Times New Roman" w:hAnsi="Simplified Arabic" w:cs="Simplified Arabic" w:hint="cs"/>
          <w:b/>
          <w:bCs/>
          <w:sz w:val="28"/>
          <w:szCs w:val="28"/>
          <w:rtl/>
          <w:lang w:eastAsia="en-GB" w:bidi="ar-SA"/>
        </w:rPr>
        <w:t>تهديد الملاحة والتحكم بدرجة المخاطر</w:t>
      </w:r>
      <w:r w:rsidRPr="00C72353">
        <w:rPr>
          <w:rFonts w:ascii="Simplified Arabic" w:eastAsia="Times New Roman" w:hAnsi="Simplified Arabic" w:cs="Simplified Arabic" w:hint="cs"/>
          <w:sz w:val="28"/>
          <w:szCs w:val="28"/>
          <w:rtl/>
          <w:lang w:eastAsia="en-GB" w:bidi="ar-SA"/>
        </w:rPr>
        <w:t>، بما يكفي للتأثير في قرارات شركات النقل والتأمين وحركة السفن</w:t>
      </w:r>
      <w:r w:rsidRPr="00C72353">
        <w:rPr>
          <w:rFonts w:ascii="Simplified Arabic" w:eastAsia="Times New Roman" w:hAnsi="Simplified Arabic" w:cs="Simplified Arabic" w:hint="cs"/>
          <w:sz w:val="28"/>
          <w:szCs w:val="28"/>
          <w:lang w:eastAsia="en-GB" w:bidi="ar-SA"/>
        </w:rPr>
        <w:t>.</w:t>
      </w:r>
    </w:p>
    <w:p w14:paraId="077B9AA5"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الإقليمي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استمرار الضغط على السعودية وأمن البحر الأحمر، وارتفاع أهمية الانتشار البحري الإقليمي</w:t>
      </w:r>
      <w:r w:rsidRPr="00C72353">
        <w:rPr>
          <w:rFonts w:ascii="Simplified Arabic" w:eastAsia="Times New Roman" w:hAnsi="Simplified Arabic" w:cs="Simplified Arabic" w:hint="cs"/>
          <w:sz w:val="28"/>
          <w:szCs w:val="28"/>
          <w:lang w:eastAsia="en-GB" w:bidi="ar-SA"/>
        </w:rPr>
        <w:t>.</w:t>
      </w:r>
    </w:p>
    <w:p w14:paraId="2BE872C0"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الدولي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استمرار الضغوط على التجارة والطاقة، مع احتمال زيادة الوجود البحري الدولي في البحر الأحمر</w:t>
      </w:r>
      <w:r w:rsidRPr="00C72353">
        <w:rPr>
          <w:rFonts w:ascii="Simplified Arabic" w:eastAsia="Times New Roman" w:hAnsi="Simplified Arabic" w:cs="Simplified Arabic" w:hint="cs"/>
          <w:sz w:val="28"/>
          <w:szCs w:val="28"/>
          <w:lang w:eastAsia="en-GB" w:bidi="ar-SA"/>
        </w:rPr>
        <w:t>.</w:t>
      </w:r>
    </w:p>
    <w:p w14:paraId="0F86FC2E" w14:textId="63CFA8F6"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تقدير السيناريو</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 xml:space="preserve">مرتفع نسبياً إذا تعذر على القوى المناهضة </w:t>
      </w:r>
      <w:r w:rsidR="003E7B2F">
        <w:rPr>
          <w:rFonts w:ascii="Simplified Arabic" w:eastAsia="Times New Roman" w:hAnsi="Simplified Arabic" w:cs="Simplified Arabic" w:hint="cs"/>
          <w:sz w:val="28"/>
          <w:szCs w:val="28"/>
          <w:rtl/>
          <w:lang w:eastAsia="en-GB" w:bidi="ar-SA"/>
        </w:rPr>
        <w:t>لأنصار الله</w:t>
      </w:r>
      <w:r w:rsidRPr="00C72353">
        <w:rPr>
          <w:rFonts w:ascii="Simplified Arabic" w:eastAsia="Times New Roman" w:hAnsi="Simplified Arabic" w:cs="Simplified Arabic" w:hint="cs"/>
          <w:sz w:val="28"/>
          <w:szCs w:val="28"/>
          <w:rtl/>
          <w:lang w:eastAsia="en-GB" w:bidi="ar-SA"/>
        </w:rPr>
        <w:t xml:space="preserve"> تنفيذ هجوم مضاد فعال على الساحل</w:t>
      </w:r>
      <w:r w:rsidRPr="00C72353">
        <w:rPr>
          <w:rFonts w:ascii="Simplified Arabic" w:eastAsia="Times New Roman" w:hAnsi="Simplified Arabic" w:cs="Simplified Arabic" w:hint="cs"/>
          <w:sz w:val="28"/>
          <w:szCs w:val="28"/>
          <w:lang w:eastAsia="en-GB" w:bidi="ar-SA"/>
        </w:rPr>
        <w:t>.</w:t>
      </w:r>
    </w:p>
    <w:p w14:paraId="48852EAD" w14:textId="28578B5F" w:rsidR="00C72353" w:rsidRPr="00C72353" w:rsidRDefault="00C72353" w:rsidP="00C72353">
      <w:pPr>
        <w:bidi/>
        <w:spacing w:after="0" w:line="240" w:lineRule="auto"/>
        <w:rPr>
          <w:rFonts w:ascii="Simplified Arabic" w:eastAsia="Times New Roman" w:hAnsi="Simplified Arabic" w:cs="Simplified Arabic"/>
          <w:sz w:val="28"/>
          <w:szCs w:val="28"/>
          <w:lang w:eastAsia="en-GB" w:bidi="ar-SA"/>
        </w:rPr>
      </w:pPr>
    </w:p>
    <w:p w14:paraId="385C8501" w14:textId="77777777" w:rsidR="00C72353" w:rsidRPr="00C72353" w:rsidRDefault="00C72353"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السيناريو الثاني: الربط بين باب المندب ومأرب</w:t>
      </w:r>
    </w:p>
    <w:p w14:paraId="26584CED" w14:textId="4C578644" w:rsidR="00C72353" w:rsidRPr="00C72353" w:rsidRDefault="00C72353" w:rsidP="003E7B2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يمثل هذا السيناريو التطور الأكثر أهمية من الناحية الاستراتيجية، لأنه ينقل الصراع من السيطرة على عقدة بحرية إلى محاولة الجمع بين </w:t>
      </w:r>
      <w:r w:rsidRPr="00C72353">
        <w:rPr>
          <w:rFonts w:ascii="Simplified Arabic" w:eastAsia="Times New Roman" w:hAnsi="Simplified Arabic" w:cs="Simplified Arabic" w:hint="cs"/>
          <w:b/>
          <w:bCs/>
          <w:sz w:val="28"/>
          <w:szCs w:val="28"/>
          <w:rtl/>
          <w:lang w:eastAsia="en-GB" w:bidi="ar-SA"/>
        </w:rPr>
        <w:t>العقدة البحرية والعقدة الطاقوية ــ البرية</w:t>
      </w:r>
      <w:r w:rsidRPr="00C72353">
        <w:rPr>
          <w:rFonts w:ascii="Simplified Arabic" w:eastAsia="Times New Roman" w:hAnsi="Simplified Arabic" w:cs="Simplified Arabic" w:hint="cs"/>
          <w:sz w:val="28"/>
          <w:szCs w:val="28"/>
          <w:lang w:eastAsia="en-GB" w:bidi="ar-SA"/>
        </w:rPr>
        <w:t>.</w:t>
      </w:r>
      <w:r w:rsidR="003E7B2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فإذا تمكن </w:t>
      </w:r>
      <w:r w:rsidR="003E7B2F">
        <w:rPr>
          <w:rFonts w:ascii="Simplified Arabic" w:eastAsia="Times New Roman" w:hAnsi="Simplified Arabic" w:cs="Simplified Arabic" w:hint="cs"/>
          <w:sz w:val="28"/>
          <w:szCs w:val="28"/>
          <w:rtl/>
          <w:lang w:eastAsia="en-GB" w:bidi="ar-SA"/>
        </w:rPr>
        <w:t>أنصار الله</w:t>
      </w:r>
      <w:r w:rsidRPr="00C72353">
        <w:rPr>
          <w:rFonts w:ascii="Simplified Arabic" w:eastAsia="Times New Roman" w:hAnsi="Simplified Arabic" w:cs="Simplified Arabic" w:hint="cs"/>
          <w:sz w:val="28"/>
          <w:szCs w:val="28"/>
          <w:rtl/>
          <w:lang w:eastAsia="en-GB" w:bidi="ar-SA"/>
        </w:rPr>
        <w:t xml:space="preserve"> من تحقيق تقدم حاسم في مأرب، فإنهم سيضيفون إلى نفوذهم الساحلي قدرة أكبر على التأثير في وسط اليمن وشبكات الطاقة والطرق المرتبطة به</w:t>
      </w:r>
      <w:r w:rsidRPr="00C72353">
        <w:rPr>
          <w:rFonts w:ascii="Simplified Arabic" w:eastAsia="Times New Roman" w:hAnsi="Simplified Arabic" w:cs="Simplified Arabic" w:hint="cs"/>
          <w:sz w:val="28"/>
          <w:szCs w:val="28"/>
          <w:lang w:eastAsia="en-GB" w:bidi="ar-SA"/>
        </w:rPr>
        <w:t>.</w:t>
      </w:r>
    </w:p>
    <w:p w14:paraId="248BF18C"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ولا يعني ذلك امتلاك كامل قطاع الطاقة اليمني، لأن مناطق الإنتاج والبنية التحتية موزعة جغرافياً، إلا أن الجمع بين الساحل الغربي ومأرب يمكن أن يخلق وضعاً أكثر تعقيداً بالنسبة إلى خصومهم</w:t>
      </w:r>
      <w:r w:rsidRPr="00C72353">
        <w:rPr>
          <w:rFonts w:ascii="Simplified Arabic" w:eastAsia="Times New Roman" w:hAnsi="Simplified Arabic" w:cs="Simplified Arabic" w:hint="cs"/>
          <w:sz w:val="28"/>
          <w:szCs w:val="28"/>
          <w:lang w:eastAsia="en-GB" w:bidi="ar-SA"/>
        </w:rPr>
        <w:t>.</w:t>
      </w:r>
    </w:p>
    <w:p w14:paraId="4A83A68F" w14:textId="69573F00" w:rsidR="00C72353" w:rsidRPr="00C72353" w:rsidRDefault="00C72353" w:rsidP="003E7B2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وفي هذه الحالة يصبح التأثير المحتمل على النحو الآتي</w:t>
      </w:r>
      <w:r w:rsidRPr="00C72353">
        <w:rPr>
          <w:rFonts w:ascii="Simplified Arabic" w:eastAsia="Times New Roman" w:hAnsi="Simplified Arabic" w:cs="Simplified Arabic" w:hint="cs"/>
          <w:sz w:val="28"/>
          <w:szCs w:val="28"/>
          <w:lang w:eastAsia="en-GB" w:bidi="ar-SA"/>
        </w:rPr>
        <w:t>:</w:t>
      </w:r>
      <w:r w:rsidR="003E7B2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b/>
          <w:bCs/>
          <w:sz w:val="28"/>
          <w:szCs w:val="28"/>
          <w:rtl/>
          <w:lang w:eastAsia="en-GB" w:bidi="ar-SA"/>
        </w:rPr>
        <w:t xml:space="preserve">باب المندب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الملاحة والطاقة المنقولة بحراً</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b/>
          <w:bCs/>
          <w:sz w:val="28"/>
          <w:szCs w:val="28"/>
          <w:rtl/>
          <w:lang w:eastAsia="en-GB" w:bidi="ar-SA"/>
        </w:rPr>
        <w:t xml:space="preserve">مأرب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الطاقة والبنية البرية</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b/>
          <w:bCs/>
          <w:sz w:val="28"/>
          <w:szCs w:val="28"/>
          <w:rtl/>
          <w:lang w:eastAsia="en-GB" w:bidi="ar-SA"/>
        </w:rPr>
        <w:t xml:space="preserve">العقدتان معاً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ضغط مركب على الاقتصاد اليمني والإقليمي</w:t>
      </w:r>
      <w:r w:rsidRPr="00C72353">
        <w:rPr>
          <w:rFonts w:ascii="Simplified Arabic" w:eastAsia="Times New Roman" w:hAnsi="Simplified Arabic" w:cs="Simplified Arabic" w:hint="cs"/>
          <w:b/>
          <w:bCs/>
          <w:sz w:val="28"/>
          <w:szCs w:val="28"/>
          <w:lang w:eastAsia="en-GB" w:bidi="ar-SA"/>
        </w:rPr>
        <w:t>.</w:t>
      </w:r>
    </w:p>
    <w:p w14:paraId="37998694" w14:textId="23E332E8" w:rsid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72353">
        <w:rPr>
          <w:rFonts w:ascii="Simplified Arabic" w:eastAsia="Times New Roman" w:hAnsi="Simplified Arabic" w:cs="Simplified Arabic" w:hint="cs"/>
          <w:b/>
          <w:bCs/>
          <w:sz w:val="28"/>
          <w:szCs w:val="28"/>
          <w:rtl/>
          <w:lang w:eastAsia="en-GB" w:bidi="ar-SA"/>
        </w:rPr>
        <w:lastRenderedPageBreak/>
        <w:t>الانعكاس الإقليمي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ارتفاع احتمال التدخل العسكري لمنع هذا الترابط، ولا سيما من جانب السعودية والقوى اليمنية المناهضة ل</w:t>
      </w:r>
      <w:r w:rsidR="003E7B2F">
        <w:rPr>
          <w:rFonts w:ascii="Simplified Arabic" w:eastAsia="Times New Roman" w:hAnsi="Simplified Arabic" w:cs="Simplified Arabic" w:hint="cs"/>
          <w:sz w:val="28"/>
          <w:szCs w:val="28"/>
          <w:rtl/>
          <w:lang w:eastAsia="en-GB" w:bidi="ar-SA"/>
        </w:rPr>
        <w:t>صنعاء</w:t>
      </w:r>
      <w:r w:rsidRPr="00C72353">
        <w:rPr>
          <w:rFonts w:ascii="Simplified Arabic" w:eastAsia="Times New Roman" w:hAnsi="Simplified Arabic" w:cs="Simplified Arabic" w:hint="cs"/>
          <w:sz w:val="28"/>
          <w:szCs w:val="28"/>
          <w:lang w:eastAsia="en-GB" w:bidi="ar-SA"/>
        </w:rPr>
        <w:t>.</w:t>
      </w:r>
    </w:p>
    <w:p w14:paraId="5E24AB45" w14:textId="4E9010FE" w:rsidR="001333B6" w:rsidRPr="00C72353" w:rsidRDefault="001333B6" w:rsidP="001333B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Pr>
          <w:rFonts w:ascii="Simplified Arabic" w:eastAsia="Times New Roman" w:hAnsi="Simplified Arabic" w:cs="Simplified Arabic" w:hint="cs"/>
          <w:sz w:val="28"/>
          <w:szCs w:val="28"/>
          <w:rtl/>
          <w:lang w:eastAsia="en-GB" w:bidi="ar-SA"/>
        </w:rPr>
        <w:t>أو أخذ خيار الإنصال اليمن الجنوبي عن صنعاء وهذا يؤسس الى حالة إنقسام يمتد الى كل المنطقة ليثبت الصراع الطائفي.</w:t>
      </w:r>
    </w:p>
    <w:p w14:paraId="17CCB250"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الدولي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تحول الملف اليمني بصورة أكبر إلى ملف مرتبط بأمن الطاقة والتجارة العالمية</w:t>
      </w:r>
      <w:r w:rsidRPr="00C72353">
        <w:rPr>
          <w:rFonts w:ascii="Simplified Arabic" w:eastAsia="Times New Roman" w:hAnsi="Simplified Arabic" w:cs="Simplified Arabic" w:hint="cs"/>
          <w:sz w:val="28"/>
          <w:szCs w:val="28"/>
          <w:lang w:eastAsia="en-GB" w:bidi="ar-SA"/>
        </w:rPr>
        <w:t>.</w:t>
      </w:r>
    </w:p>
    <w:p w14:paraId="22E152AC" w14:textId="4B5DA7BF"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تقدير السيناريو</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003E7B2F">
        <w:rPr>
          <w:rFonts w:ascii="Simplified Arabic" w:eastAsia="Times New Roman" w:hAnsi="Simplified Arabic" w:cs="Simplified Arabic" w:hint="cs"/>
          <w:sz w:val="28"/>
          <w:szCs w:val="28"/>
          <w:rtl/>
          <w:lang w:eastAsia="en-GB" w:bidi="ar-SA"/>
        </w:rPr>
        <w:t>مرتفع ن</w:t>
      </w:r>
      <w:r w:rsidR="00814660">
        <w:rPr>
          <w:rFonts w:ascii="Simplified Arabic" w:eastAsia="Times New Roman" w:hAnsi="Simplified Arabic" w:cs="Simplified Arabic" w:hint="cs"/>
          <w:sz w:val="28"/>
          <w:szCs w:val="28"/>
          <w:rtl/>
          <w:lang w:eastAsia="en-GB" w:bidi="ar-SA"/>
        </w:rPr>
        <w:t>سبيا</w:t>
      </w:r>
      <w:r w:rsidRPr="00C72353">
        <w:rPr>
          <w:rFonts w:ascii="Simplified Arabic" w:eastAsia="Times New Roman" w:hAnsi="Simplified Arabic" w:cs="Simplified Arabic" w:hint="cs"/>
          <w:sz w:val="28"/>
          <w:szCs w:val="28"/>
          <w:rtl/>
          <w:lang w:eastAsia="en-GB" w:bidi="ar-SA"/>
        </w:rPr>
        <w:t xml:space="preserve"> إذا بدأت مؤشرات التقدم نحو مأرب بالتحول من حشد عسكري إلى اختراق ميداني فعلي</w:t>
      </w:r>
      <w:r w:rsidRPr="00C72353">
        <w:rPr>
          <w:rFonts w:ascii="Simplified Arabic" w:eastAsia="Times New Roman" w:hAnsi="Simplified Arabic" w:cs="Simplified Arabic" w:hint="cs"/>
          <w:sz w:val="28"/>
          <w:szCs w:val="28"/>
          <w:lang w:eastAsia="en-GB" w:bidi="ar-SA"/>
        </w:rPr>
        <w:t>.</w:t>
      </w:r>
    </w:p>
    <w:p w14:paraId="392D5F62" w14:textId="418A93DA" w:rsidR="00C72353" w:rsidRPr="00C72353" w:rsidRDefault="00C72353" w:rsidP="00C72353">
      <w:pPr>
        <w:bidi/>
        <w:spacing w:after="0" w:line="240" w:lineRule="auto"/>
        <w:rPr>
          <w:rFonts w:ascii="Simplified Arabic" w:eastAsia="Times New Roman" w:hAnsi="Simplified Arabic" w:cs="Simplified Arabic"/>
          <w:sz w:val="28"/>
          <w:szCs w:val="28"/>
          <w:lang w:eastAsia="en-GB" w:bidi="ar-SA"/>
        </w:rPr>
      </w:pPr>
    </w:p>
    <w:p w14:paraId="1CB116B5" w14:textId="77777777" w:rsidR="00C72353" w:rsidRPr="00C72353" w:rsidRDefault="00C72353"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السيناريو الثالث: هجوم مضاد واستعادة أجزاء من الساحل</w:t>
      </w:r>
    </w:p>
    <w:p w14:paraId="50C0EB01" w14:textId="34E96AA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يفترض هذا السيناريو نجاح القوى </w:t>
      </w:r>
      <w:r w:rsidR="00814660">
        <w:rPr>
          <w:rFonts w:ascii="Simplified Arabic" w:eastAsia="Times New Roman" w:hAnsi="Simplified Arabic" w:cs="Simplified Arabic" w:hint="cs"/>
          <w:sz w:val="28"/>
          <w:szCs w:val="28"/>
          <w:rtl/>
          <w:lang w:eastAsia="en-GB" w:bidi="ar-SA"/>
        </w:rPr>
        <w:t>لصنعاء</w:t>
      </w:r>
      <w:r w:rsidRPr="00C72353">
        <w:rPr>
          <w:rFonts w:ascii="Simplified Arabic" w:eastAsia="Times New Roman" w:hAnsi="Simplified Arabic" w:cs="Simplified Arabic" w:hint="cs"/>
          <w:sz w:val="28"/>
          <w:szCs w:val="28"/>
          <w:rtl/>
          <w:lang w:eastAsia="en-GB" w:bidi="ar-SA"/>
        </w:rPr>
        <w:t>، بدعم إقليمي، في منع تثبيت المكاسب الحالية ثم الانتقال إلى استعادة أجزاء من الساحل والجزر المشرفة على باب المندب</w:t>
      </w:r>
      <w:r w:rsidRPr="00C72353">
        <w:rPr>
          <w:rFonts w:ascii="Simplified Arabic" w:eastAsia="Times New Roman" w:hAnsi="Simplified Arabic" w:cs="Simplified Arabic" w:hint="cs"/>
          <w:sz w:val="28"/>
          <w:szCs w:val="28"/>
          <w:lang w:eastAsia="en-GB" w:bidi="ar-SA"/>
        </w:rPr>
        <w:t>.</w:t>
      </w:r>
    </w:p>
    <w:p w14:paraId="1404699F" w14:textId="4B24E29F"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ويستند تحقق هذا السيناريو إلى قدرة هذه القوى على تجاوز حالة التشتت الداخلي وتوحيد الجهد العسكري والسياسي، وهي نقطة تمثل تحدياً مهماً في الوضع اليمني الحالي. وقد أشارت تحليلات حديثة إلى استمرار الانقسامات داخل المعسكر المناهض لل</w:t>
      </w:r>
      <w:r w:rsidR="00814660">
        <w:rPr>
          <w:rFonts w:ascii="Simplified Arabic" w:eastAsia="Times New Roman" w:hAnsi="Simplified Arabic" w:cs="Simplified Arabic" w:hint="cs"/>
          <w:sz w:val="28"/>
          <w:szCs w:val="28"/>
          <w:rtl/>
          <w:lang w:eastAsia="en-GB" w:bidi="ar-SA"/>
        </w:rPr>
        <w:t>أنصار الله</w:t>
      </w:r>
      <w:r w:rsidRPr="00C72353">
        <w:rPr>
          <w:rFonts w:ascii="Simplified Arabic" w:eastAsia="Times New Roman" w:hAnsi="Simplified Arabic" w:cs="Simplified Arabic" w:hint="cs"/>
          <w:sz w:val="28"/>
          <w:szCs w:val="28"/>
          <w:rtl/>
          <w:lang w:eastAsia="en-GB" w:bidi="ar-SA"/>
        </w:rPr>
        <w:t>، وهو عامل يؤثر مباشرة في قدرته على استثمار التطورات العسكرية</w:t>
      </w:r>
      <w:r w:rsidRPr="00C72353">
        <w:rPr>
          <w:rFonts w:ascii="Simplified Arabic" w:eastAsia="Times New Roman" w:hAnsi="Simplified Arabic" w:cs="Simplified Arabic" w:hint="cs"/>
          <w:sz w:val="28"/>
          <w:szCs w:val="28"/>
          <w:lang w:eastAsia="en-GB" w:bidi="ar-SA"/>
        </w:rPr>
        <w:t>.</w:t>
      </w:r>
    </w:p>
    <w:p w14:paraId="0854AD97"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وفي حال تحقق الهجوم المضاد، فإن الصراع قد يدخل مرحلة جديدة عنوانها </w:t>
      </w:r>
      <w:r w:rsidRPr="00C72353">
        <w:rPr>
          <w:rFonts w:ascii="Simplified Arabic" w:eastAsia="Times New Roman" w:hAnsi="Simplified Arabic" w:cs="Simplified Arabic" w:hint="cs"/>
          <w:b/>
          <w:bCs/>
          <w:sz w:val="28"/>
          <w:szCs w:val="28"/>
          <w:rtl/>
          <w:lang w:eastAsia="en-GB" w:bidi="ar-SA"/>
        </w:rPr>
        <w:t>الصراع على العقد البحرية</w:t>
      </w:r>
      <w:r w:rsidRPr="00C72353">
        <w:rPr>
          <w:rFonts w:ascii="Simplified Arabic" w:eastAsia="Times New Roman" w:hAnsi="Simplified Arabic" w:cs="Simplified Arabic" w:hint="cs"/>
          <w:sz w:val="28"/>
          <w:szCs w:val="28"/>
          <w:rtl/>
          <w:lang w:eastAsia="en-GB" w:bidi="ar-SA"/>
        </w:rPr>
        <w:t xml:space="preserve"> بدلاً من مجرد الصراع على المدن والمناطق</w:t>
      </w:r>
      <w:r w:rsidRPr="00C72353">
        <w:rPr>
          <w:rFonts w:ascii="Simplified Arabic" w:eastAsia="Times New Roman" w:hAnsi="Simplified Arabic" w:cs="Simplified Arabic" w:hint="cs"/>
          <w:sz w:val="28"/>
          <w:szCs w:val="28"/>
          <w:lang w:eastAsia="en-GB" w:bidi="ar-SA"/>
        </w:rPr>
        <w:t>.</w:t>
      </w:r>
    </w:p>
    <w:p w14:paraId="33942F81" w14:textId="6116D96F"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الإقليمي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تراجع تحول باب المندب إلى ورقة ضغط مستقرة، مع احتمال اتساع العمليات العسكرية</w:t>
      </w:r>
      <w:r w:rsidRPr="00C72353">
        <w:rPr>
          <w:rFonts w:ascii="Simplified Arabic" w:eastAsia="Times New Roman" w:hAnsi="Simplified Arabic" w:cs="Simplified Arabic" w:hint="cs"/>
          <w:sz w:val="28"/>
          <w:szCs w:val="28"/>
          <w:lang w:eastAsia="en-GB" w:bidi="ar-SA"/>
        </w:rPr>
        <w:t>.</w:t>
      </w:r>
    </w:p>
    <w:p w14:paraId="56EF43CD" w14:textId="4E387915"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الدولي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انخفاض المخاطر على الملاحة إذا استعادت القوات المناهضة ل</w:t>
      </w:r>
      <w:r w:rsidR="00814660">
        <w:rPr>
          <w:rFonts w:ascii="Simplified Arabic" w:eastAsia="Times New Roman" w:hAnsi="Simplified Arabic" w:cs="Simplified Arabic" w:hint="cs"/>
          <w:sz w:val="28"/>
          <w:szCs w:val="28"/>
          <w:rtl/>
          <w:lang w:eastAsia="en-GB" w:bidi="ar-SA"/>
        </w:rPr>
        <w:t>صنعاء</w:t>
      </w:r>
      <w:r w:rsidRPr="00C72353">
        <w:rPr>
          <w:rFonts w:ascii="Simplified Arabic" w:eastAsia="Times New Roman" w:hAnsi="Simplified Arabic" w:cs="Simplified Arabic" w:hint="cs"/>
          <w:sz w:val="28"/>
          <w:szCs w:val="28"/>
          <w:rtl/>
          <w:lang w:eastAsia="en-GB" w:bidi="ar-SA"/>
        </w:rPr>
        <w:t xml:space="preserve"> السيطرة الفعلية على المناطق الساحلية والجزر</w:t>
      </w:r>
      <w:r w:rsidRPr="00C72353">
        <w:rPr>
          <w:rFonts w:ascii="Simplified Arabic" w:eastAsia="Times New Roman" w:hAnsi="Simplified Arabic" w:cs="Simplified Arabic" w:hint="cs"/>
          <w:sz w:val="28"/>
          <w:szCs w:val="28"/>
          <w:lang w:eastAsia="en-GB" w:bidi="ar-SA"/>
        </w:rPr>
        <w:t>.</w:t>
      </w:r>
    </w:p>
    <w:p w14:paraId="54309C24" w14:textId="53E9749E" w:rsidR="00C72353" w:rsidRPr="00C72353" w:rsidRDefault="00C72353" w:rsidP="00400DC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lastRenderedPageBreak/>
        <w:t>تقدير السيناريو</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00814660">
        <w:rPr>
          <w:rFonts w:ascii="Simplified Arabic" w:eastAsia="Times New Roman" w:hAnsi="Simplified Arabic" w:cs="Simplified Arabic" w:hint="cs"/>
          <w:sz w:val="28"/>
          <w:szCs w:val="28"/>
          <w:rtl/>
          <w:lang w:eastAsia="en-GB" w:bidi="ar-SA"/>
        </w:rPr>
        <w:t>منخفض بسبب عدم</w:t>
      </w:r>
      <w:r w:rsidRPr="00C72353">
        <w:rPr>
          <w:rFonts w:ascii="Simplified Arabic" w:eastAsia="Times New Roman" w:hAnsi="Simplified Arabic" w:cs="Simplified Arabic" w:hint="cs"/>
          <w:sz w:val="28"/>
          <w:szCs w:val="28"/>
          <w:rtl/>
          <w:lang w:eastAsia="en-GB" w:bidi="ar-SA"/>
        </w:rPr>
        <w:t xml:space="preserve"> توحيد القيادة والجهد العسكري، وبمستوى الدعم الخارجي الذي تحصل عليه</w:t>
      </w:r>
      <w:r w:rsidRPr="00C72353">
        <w:rPr>
          <w:rFonts w:ascii="Simplified Arabic" w:eastAsia="Times New Roman" w:hAnsi="Simplified Arabic" w:cs="Simplified Arabic" w:hint="cs"/>
          <w:sz w:val="28"/>
          <w:szCs w:val="28"/>
          <w:lang w:eastAsia="en-GB" w:bidi="ar-SA"/>
        </w:rPr>
        <w:t>.</w:t>
      </w:r>
    </w:p>
    <w:p w14:paraId="67E2E9CB" w14:textId="77777777" w:rsidR="00C72353" w:rsidRPr="00C72353" w:rsidRDefault="00C72353"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السيناريو الرابع: تدويل الصراع حول باب المندب</w:t>
      </w:r>
    </w:p>
    <w:p w14:paraId="54A34A06" w14:textId="2D9FA5F6" w:rsidR="00C72353" w:rsidRPr="00C72353" w:rsidRDefault="00C72353" w:rsidP="00814660">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يختلف هذا السيناريو عن التدخل العسكري الإقليمي التقليدي؛ إذ يفترض انتقال باب المندب من كونه جزءاً من الحرب اليمنية إلى </w:t>
      </w:r>
      <w:r w:rsidRPr="00C72353">
        <w:rPr>
          <w:rFonts w:ascii="Simplified Arabic" w:eastAsia="Times New Roman" w:hAnsi="Simplified Arabic" w:cs="Simplified Arabic" w:hint="cs"/>
          <w:b/>
          <w:bCs/>
          <w:sz w:val="28"/>
          <w:szCs w:val="28"/>
          <w:rtl/>
          <w:lang w:eastAsia="en-GB" w:bidi="ar-SA"/>
        </w:rPr>
        <w:t>ملف دولي مستقل يتعلق بأمن الملاحة والطاقة والتجارة العالمية</w:t>
      </w:r>
      <w:r w:rsidRPr="00C72353">
        <w:rPr>
          <w:rFonts w:ascii="Simplified Arabic" w:eastAsia="Times New Roman" w:hAnsi="Simplified Arabic" w:cs="Simplified Arabic" w:hint="cs"/>
          <w:sz w:val="28"/>
          <w:szCs w:val="28"/>
          <w:lang w:eastAsia="en-GB" w:bidi="ar-SA"/>
        </w:rPr>
        <w:t>.</w:t>
      </w:r>
      <w:r w:rsidR="00814660">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وقد يبدأ ذلك بزيادة الدور البحري للقوى الكبرى، ثم يتحول إلى إجراءات لحماية الملاحة، وربما إلى عمليات عسكرية محدودة إذا اعتُبرت حركة التجارة الدولية معرضة لخطر مستدام</w:t>
      </w:r>
      <w:r w:rsidRPr="00C72353">
        <w:rPr>
          <w:rFonts w:ascii="Simplified Arabic" w:eastAsia="Times New Roman" w:hAnsi="Simplified Arabic" w:cs="Simplified Arabic" w:hint="cs"/>
          <w:sz w:val="28"/>
          <w:szCs w:val="28"/>
          <w:lang w:eastAsia="en-GB" w:bidi="ar-SA"/>
        </w:rPr>
        <w:t>.</w:t>
      </w:r>
    </w:p>
    <w:p w14:paraId="175BB727"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وتزداد احتمالية هذا المسار إذا استمر اضطراب باب المندب بالتزامن مع هرمز، لأن القوى الدولية ستكون أمام مشكلة لا تتعلق بممر بحري واحد، وإنما بشبكة مترابطة من العقد البحرية</w:t>
      </w:r>
      <w:r w:rsidRPr="00C72353">
        <w:rPr>
          <w:rFonts w:ascii="Simplified Arabic" w:eastAsia="Times New Roman" w:hAnsi="Simplified Arabic" w:cs="Simplified Arabic" w:hint="cs"/>
          <w:sz w:val="28"/>
          <w:szCs w:val="28"/>
          <w:lang w:eastAsia="en-GB" w:bidi="ar-SA"/>
        </w:rPr>
        <w:t>.</w:t>
      </w:r>
    </w:p>
    <w:p w14:paraId="348E0705"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ويكتسب هذا السيناريو أهمية خاصة بسبب الوجود العسكري الدولي في جيبوتي، والقرب الجغرافي بين قواعد عدة قوى كبرى ومسرح باب المندب</w:t>
      </w:r>
      <w:r w:rsidRPr="00C72353">
        <w:rPr>
          <w:rFonts w:ascii="Simplified Arabic" w:eastAsia="Times New Roman" w:hAnsi="Simplified Arabic" w:cs="Simplified Arabic" w:hint="cs"/>
          <w:sz w:val="28"/>
          <w:szCs w:val="28"/>
          <w:lang w:eastAsia="en-GB" w:bidi="ar-SA"/>
        </w:rPr>
        <w:t>.</w:t>
      </w:r>
    </w:p>
    <w:p w14:paraId="47B018F7"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الإقليمي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زيادة الوجود العسكري الدولي قد تؤدي إلى احتواء التهديد البحري، لكنها في الوقت نفسه قد تزيد من حدة التنافس بين القوى الكبرى في البحر الأحمر</w:t>
      </w:r>
      <w:r w:rsidRPr="00C72353">
        <w:rPr>
          <w:rFonts w:ascii="Simplified Arabic" w:eastAsia="Times New Roman" w:hAnsi="Simplified Arabic" w:cs="Simplified Arabic" w:hint="cs"/>
          <w:sz w:val="28"/>
          <w:szCs w:val="28"/>
          <w:lang w:eastAsia="en-GB" w:bidi="ar-SA"/>
        </w:rPr>
        <w:t>.</w:t>
      </w:r>
    </w:p>
    <w:p w14:paraId="49BAA6E1"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الانعكاس الدولي</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تحول أمن باب المندب إلى جزء من إدارة الصراع الدولي حول الطاقة والتجارة والممرات البحرية</w:t>
      </w:r>
      <w:r w:rsidRPr="00C72353">
        <w:rPr>
          <w:rFonts w:ascii="Simplified Arabic" w:eastAsia="Times New Roman" w:hAnsi="Simplified Arabic" w:cs="Simplified Arabic" w:hint="cs"/>
          <w:sz w:val="28"/>
          <w:szCs w:val="28"/>
          <w:lang w:eastAsia="en-GB" w:bidi="ar-SA"/>
        </w:rPr>
        <w:t>.</w:t>
      </w:r>
    </w:p>
    <w:p w14:paraId="6D38533F" w14:textId="28417FAB" w:rsidR="00C72353" w:rsidRPr="00C72353" w:rsidRDefault="00C72353" w:rsidP="00400DC6">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تقدير السيناريو</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يزداد احتمال تحققه كلما طال اضطراب الملاحة وارتفعت كلفة تعطيلها، خصوصاً إذا بقي اضطراب هرمز قائماً بالتوازي</w:t>
      </w:r>
      <w:r w:rsidRPr="00C72353">
        <w:rPr>
          <w:rFonts w:ascii="Simplified Arabic" w:eastAsia="Times New Roman" w:hAnsi="Simplified Arabic" w:cs="Simplified Arabic" w:hint="cs"/>
          <w:sz w:val="28"/>
          <w:szCs w:val="28"/>
          <w:lang w:eastAsia="en-GB" w:bidi="ar-SA"/>
        </w:rPr>
        <w:t>.</w:t>
      </w:r>
    </w:p>
    <w:p w14:paraId="24DE964B" w14:textId="163BA2F8" w:rsidR="00C72353" w:rsidRPr="00C72353" w:rsidRDefault="00C72353"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السيناريو الأكثر ترجيحاً</w:t>
      </w:r>
    </w:p>
    <w:p w14:paraId="0A387F36"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استناداً إلى المعطيات الحالية، لا يبدو أن أحد السيناريوهات الأربعة سيعمل بالضرورة بصورة منفردة. والأرجح أن المرحلة المقبلة ستشهد </w:t>
      </w:r>
      <w:r w:rsidRPr="00C72353">
        <w:rPr>
          <w:rFonts w:ascii="Simplified Arabic" w:eastAsia="Times New Roman" w:hAnsi="Simplified Arabic" w:cs="Simplified Arabic" w:hint="cs"/>
          <w:b/>
          <w:bCs/>
          <w:sz w:val="28"/>
          <w:szCs w:val="28"/>
          <w:rtl/>
          <w:lang w:eastAsia="en-GB" w:bidi="ar-SA"/>
        </w:rPr>
        <w:t>تداخلاً بين السيناريو الأول والثاني والرابع</w:t>
      </w:r>
      <w:r w:rsidRPr="00C72353">
        <w:rPr>
          <w:rFonts w:ascii="Simplified Arabic" w:eastAsia="Times New Roman" w:hAnsi="Simplified Arabic" w:cs="Simplified Arabic" w:hint="cs"/>
          <w:sz w:val="28"/>
          <w:szCs w:val="28"/>
          <w:lang w:eastAsia="en-GB" w:bidi="ar-SA"/>
        </w:rPr>
        <w:t>:</w:t>
      </w:r>
    </w:p>
    <w:p w14:paraId="3474E46E"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 xml:space="preserve">تثبيت نسبي للمكاسب الساحلية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ضغط على مأرب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ارتفاع المخاطر على الملاحة </w:t>
      </w:r>
      <w:r w:rsidRPr="00C72353">
        <w:rPr>
          <w:rFonts w:ascii="Times New Roman" w:eastAsia="Times New Roman" w:hAnsi="Times New Roman" w:cs="Times New Roman" w:hint="cs"/>
          <w:b/>
          <w:bCs/>
          <w:sz w:val="28"/>
          <w:szCs w:val="28"/>
          <w:rtl/>
          <w:lang w:eastAsia="en-GB" w:bidi="ar-SA"/>
        </w:rPr>
        <w:t>→</w:t>
      </w:r>
      <w:r w:rsidRPr="00C72353">
        <w:rPr>
          <w:rFonts w:ascii="Simplified Arabic" w:eastAsia="Times New Roman" w:hAnsi="Simplified Arabic" w:cs="Simplified Arabic" w:hint="cs"/>
          <w:b/>
          <w:bCs/>
          <w:sz w:val="28"/>
          <w:szCs w:val="28"/>
          <w:rtl/>
          <w:lang w:eastAsia="en-GB" w:bidi="ar-SA"/>
        </w:rPr>
        <w:t xml:space="preserve"> زيادة التدخل الإقليمي والدولي</w:t>
      </w:r>
      <w:r w:rsidRPr="00C72353">
        <w:rPr>
          <w:rFonts w:ascii="Simplified Arabic" w:eastAsia="Times New Roman" w:hAnsi="Simplified Arabic" w:cs="Simplified Arabic" w:hint="cs"/>
          <w:b/>
          <w:bCs/>
          <w:sz w:val="28"/>
          <w:szCs w:val="28"/>
          <w:lang w:eastAsia="en-GB" w:bidi="ar-SA"/>
        </w:rPr>
        <w:t>.</w:t>
      </w:r>
    </w:p>
    <w:p w14:paraId="63D7D9D2" w14:textId="05095DB6" w:rsidR="00C72353" w:rsidRPr="00C72353" w:rsidRDefault="00C72353" w:rsidP="004163E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lastRenderedPageBreak/>
        <w:t xml:space="preserve">لكن العامل الحاسم سيكون </w:t>
      </w:r>
      <w:r w:rsidRPr="00C72353">
        <w:rPr>
          <w:rFonts w:ascii="Simplified Arabic" w:eastAsia="Times New Roman" w:hAnsi="Simplified Arabic" w:cs="Simplified Arabic" w:hint="cs"/>
          <w:b/>
          <w:bCs/>
          <w:sz w:val="28"/>
          <w:szCs w:val="28"/>
          <w:rtl/>
          <w:lang w:eastAsia="en-GB" w:bidi="ar-SA"/>
        </w:rPr>
        <w:t>مأرب</w:t>
      </w:r>
      <w:r w:rsidRPr="00C72353">
        <w:rPr>
          <w:rFonts w:ascii="Simplified Arabic" w:eastAsia="Times New Roman" w:hAnsi="Simplified Arabic" w:cs="Simplified Arabic" w:hint="cs"/>
          <w:sz w:val="28"/>
          <w:szCs w:val="28"/>
          <w:lang w:eastAsia="en-GB" w:bidi="ar-SA"/>
        </w:rPr>
        <w:t>.</w:t>
      </w:r>
      <w:r w:rsidR="004163E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فإذا بقيت مأرب خارج السيطرة </w:t>
      </w:r>
      <w:r w:rsidR="004163EF">
        <w:rPr>
          <w:rFonts w:ascii="Simplified Arabic" w:eastAsia="Times New Roman" w:hAnsi="Simplified Arabic" w:cs="Simplified Arabic" w:hint="cs"/>
          <w:sz w:val="28"/>
          <w:szCs w:val="28"/>
          <w:rtl/>
          <w:lang w:eastAsia="en-GB" w:bidi="ar-SA"/>
        </w:rPr>
        <w:t>لأنصار الله</w:t>
      </w:r>
      <w:r w:rsidRPr="00C72353">
        <w:rPr>
          <w:rFonts w:ascii="Simplified Arabic" w:eastAsia="Times New Roman" w:hAnsi="Simplified Arabic" w:cs="Simplified Arabic" w:hint="cs"/>
          <w:sz w:val="28"/>
          <w:szCs w:val="28"/>
          <w:rtl/>
          <w:lang w:eastAsia="en-GB" w:bidi="ar-SA"/>
        </w:rPr>
        <w:t>، يمكن أن تبقى المكاسب البحرية منفصلة نسبياً عن عقدة الطاقة البرية، ويظل تأثيرها الأساسي في الملاحة</w:t>
      </w:r>
      <w:r w:rsidRPr="00C72353">
        <w:rPr>
          <w:rFonts w:ascii="Simplified Arabic" w:eastAsia="Times New Roman" w:hAnsi="Simplified Arabic" w:cs="Simplified Arabic" w:hint="cs"/>
          <w:sz w:val="28"/>
          <w:szCs w:val="28"/>
          <w:lang w:eastAsia="en-GB" w:bidi="ar-SA"/>
        </w:rPr>
        <w:t>.</w:t>
      </w:r>
    </w:p>
    <w:p w14:paraId="3789D1B1" w14:textId="26494DEC" w:rsidR="00C72353" w:rsidRPr="00C72353" w:rsidRDefault="00C72353" w:rsidP="004163E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أما إذا حدث اختراق كبير في مأرب، فإن طبيعة المعادلة تتغير؛ لأننا ننتقل من السيطرة على </w:t>
      </w:r>
      <w:r w:rsidRPr="00C72353">
        <w:rPr>
          <w:rFonts w:ascii="Simplified Arabic" w:eastAsia="Times New Roman" w:hAnsi="Simplified Arabic" w:cs="Simplified Arabic" w:hint="cs"/>
          <w:b/>
          <w:bCs/>
          <w:sz w:val="28"/>
          <w:szCs w:val="28"/>
          <w:rtl/>
          <w:lang w:eastAsia="en-GB" w:bidi="ar-SA"/>
        </w:rPr>
        <w:t>عقدة بحرية</w:t>
      </w:r>
      <w:r w:rsidRPr="00C72353">
        <w:rPr>
          <w:rFonts w:ascii="Simplified Arabic" w:eastAsia="Times New Roman" w:hAnsi="Simplified Arabic" w:cs="Simplified Arabic" w:hint="cs"/>
          <w:sz w:val="28"/>
          <w:szCs w:val="28"/>
          <w:rtl/>
          <w:lang w:eastAsia="en-GB" w:bidi="ar-SA"/>
        </w:rPr>
        <w:t xml:space="preserve"> إلى محاولة بناء شبكة من العقد ذات الوظائف المختلفة</w:t>
      </w:r>
      <w:r w:rsidRPr="00C72353">
        <w:rPr>
          <w:rFonts w:ascii="Simplified Arabic" w:eastAsia="Times New Roman" w:hAnsi="Simplified Arabic" w:cs="Simplified Arabic" w:hint="cs"/>
          <w:sz w:val="28"/>
          <w:szCs w:val="28"/>
          <w:lang w:eastAsia="en-GB" w:bidi="ar-SA"/>
        </w:rPr>
        <w:t>.</w:t>
      </w:r>
      <w:r w:rsidR="004163E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ومن هنا يمكن أن يكون </w:t>
      </w:r>
      <w:r w:rsidRPr="00C72353">
        <w:rPr>
          <w:rFonts w:ascii="Simplified Arabic" w:eastAsia="Times New Roman" w:hAnsi="Simplified Arabic" w:cs="Simplified Arabic" w:hint="cs"/>
          <w:b/>
          <w:bCs/>
          <w:sz w:val="28"/>
          <w:szCs w:val="28"/>
          <w:rtl/>
          <w:lang w:eastAsia="en-GB" w:bidi="ar-SA"/>
        </w:rPr>
        <w:t>الربط بين باب المندب ومأرب هو المؤشر الأهم الذي ينبغي مراقبته خلال المرحلة المقبلة</w:t>
      </w:r>
      <w:r w:rsidRPr="00C72353">
        <w:rPr>
          <w:rFonts w:ascii="Simplified Arabic" w:eastAsia="Times New Roman" w:hAnsi="Simplified Arabic" w:cs="Simplified Arabic" w:hint="cs"/>
          <w:sz w:val="28"/>
          <w:szCs w:val="28"/>
          <w:lang w:eastAsia="en-GB" w:bidi="ar-SA"/>
        </w:rPr>
        <w:t>.</w:t>
      </w:r>
    </w:p>
    <w:p w14:paraId="3D3E4A71" w14:textId="77777777" w:rsidR="00C72353" w:rsidRPr="00C72353" w:rsidRDefault="00C72353"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C72353">
        <w:rPr>
          <w:rFonts w:ascii="Simplified Arabic" w:eastAsia="Times New Roman" w:hAnsi="Simplified Arabic" w:cs="Simplified Arabic" w:hint="cs"/>
          <w:b/>
          <w:bCs/>
          <w:sz w:val="28"/>
          <w:szCs w:val="28"/>
          <w:rtl/>
          <w:lang w:eastAsia="en-GB" w:bidi="ar-SA"/>
        </w:rPr>
        <w:t>تقدير المركز</w:t>
      </w:r>
    </w:p>
    <w:p w14:paraId="2AA7CE14" w14:textId="40FE4E31" w:rsidR="00C72353" w:rsidRPr="00C72353" w:rsidRDefault="00C72353" w:rsidP="004163EF">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يرى المركز أن التطورات اليمنية دخلت مرحلة لم يعد فيها معيار القوة مقتصراً على حجم الأراضي التي يسيطر عليها أي طرف، بل أصبح مرتبطاً بقدرته على السيطرة أو التأثير في </w:t>
      </w:r>
      <w:r w:rsidRPr="00C72353">
        <w:rPr>
          <w:rFonts w:ascii="Simplified Arabic" w:eastAsia="Times New Roman" w:hAnsi="Simplified Arabic" w:cs="Simplified Arabic" w:hint="cs"/>
          <w:b/>
          <w:bCs/>
          <w:sz w:val="28"/>
          <w:szCs w:val="28"/>
          <w:rtl/>
          <w:lang w:eastAsia="en-GB" w:bidi="ar-SA"/>
        </w:rPr>
        <w:t>العقد ذات الوظائف الاستراتيجية</w:t>
      </w:r>
      <w:r w:rsidRPr="00C72353">
        <w:rPr>
          <w:rFonts w:ascii="Simplified Arabic" w:eastAsia="Times New Roman" w:hAnsi="Simplified Arabic" w:cs="Simplified Arabic" w:hint="cs"/>
          <w:sz w:val="28"/>
          <w:szCs w:val="28"/>
          <w:lang w:eastAsia="en-GB" w:bidi="ar-SA"/>
        </w:rPr>
        <w:t>.</w:t>
      </w:r>
      <w:r w:rsidR="004163EF">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وعليه، فإن مستقبل الصراع لن يتحدد فقط في المدن والجبهات التقليدية، وإنما في القدرة على التحكم في</w:t>
      </w:r>
      <w:r w:rsidRPr="00C72353">
        <w:rPr>
          <w:rFonts w:ascii="Simplified Arabic" w:eastAsia="Times New Roman" w:hAnsi="Simplified Arabic" w:cs="Simplified Arabic" w:hint="cs"/>
          <w:sz w:val="28"/>
          <w:szCs w:val="28"/>
          <w:lang w:eastAsia="en-GB" w:bidi="ar-SA"/>
        </w:rPr>
        <w:t>:</w:t>
      </w:r>
    </w:p>
    <w:p w14:paraId="02999602"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الممرات البحرية + الجزر + الطاقة + الطرق البرية + سلاسل التوريد</w:t>
      </w:r>
      <w:r w:rsidRPr="00C72353">
        <w:rPr>
          <w:rFonts w:ascii="Simplified Arabic" w:eastAsia="Times New Roman" w:hAnsi="Simplified Arabic" w:cs="Simplified Arabic" w:hint="cs"/>
          <w:b/>
          <w:bCs/>
          <w:sz w:val="28"/>
          <w:szCs w:val="28"/>
          <w:lang w:eastAsia="en-GB" w:bidi="ar-SA"/>
        </w:rPr>
        <w:t>.</w:t>
      </w:r>
    </w:p>
    <w:p w14:paraId="591C7BCE"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وفي حال ترابط هذه العناصر، يمكن أن تتحول اليمن من ساحة متأثرة بالصراع الإقليمي والدولي إلى </w:t>
      </w:r>
      <w:r w:rsidRPr="00C72353">
        <w:rPr>
          <w:rFonts w:ascii="Simplified Arabic" w:eastAsia="Times New Roman" w:hAnsi="Simplified Arabic" w:cs="Simplified Arabic" w:hint="cs"/>
          <w:b/>
          <w:bCs/>
          <w:sz w:val="28"/>
          <w:szCs w:val="28"/>
          <w:rtl/>
          <w:lang w:eastAsia="en-GB" w:bidi="ar-SA"/>
        </w:rPr>
        <w:t>أداة قادرة على التأثير في مسارات هذا الصراع نفسه</w:t>
      </w:r>
      <w:r w:rsidRPr="00C72353">
        <w:rPr>
          <w:rFonts w:ascii="Simplified Arabic" w:eastAsia="Times New Roman" w:hAnsi="Simplified Arabic" w:cs="Simplified Arabic" w:hint="cs"/>
          <w:sz w:val="28"/>
          <w:szCs w:val="28"/>
          <w:lang w:eastAsia="en-GB" w:bidi="ar-SA"/>
        </w:rPr>
        <w:t>.</w:t>
      </w:r>
    </w:p>
    <w:p w14:paraId="49ABB26E" w14:textId="0F5453F6" w:rsidR="00C72353" w:rsidRPr="0075660D" w:rsidRDefault="00400DC6" w:rsidP="00C72353">
      <w:pPr>
        <w:bidi/>
        <w:spacing w:before="100" w:beforeAutospacing="1" w:after="100" w:afterAutospacing="1" w:line="240" w:lineRule="auto"/>
        <w:outlineLvl w:val="1"/>
        <w:rPr>
          <w:rFonts w:ascii="Simplified Arabic" w:eastAsia="Times New Roman" w:hAnsi="Simplified Arabic" w:cs="Simplified Arabic"/>
          <w:b/>
          <w:bCs/>
          <w:sz w:val="28"/>
          <w:szCs w:val="28"/>
          <w:lang w:eastAsia="en-GB" w:bidi="ar-SA"/>
        </w:rPr>
      </w:pPr>
      <w:r w:rsidRPr="0075660D">
        <w:rPr>
          <w:rFonts w:ascii="Simplified Arabic" w:eastAsia="Times New Roman" w:hAnsi="Simplified Arabic" w:cs="Simplified Arabic" w:hint="cs"/>
          <w:b/>
          <w:bCs/>
          <w:sz w:val="28"/>
          <w:szCs w:val="28"/>
          <w:rtl/>
          <w:lang w:eastAsia="en-GB" w:bidi="ar-SA"/>
        </w:rPr>
        <w:t>خامسا</w:t>
      </w:r>
      <w:r w:rsidR="00C72353" w:rsidRPr="0075660D">
        <w:rPr>
          <w:rFonts w:ascii="Simplified Arabic" w:eastAsia="Times New Roman" w:hAnsi="Simplified Arabic" w:cs="Simplified Arabic" w:hint="cs"/>
          <w:b/>
          <w:bCs/>
          <w:sz w:val="28"/>
          <w:szCs w:val="28"/>
          <w:rtl/>
          <w:lang w:eastAsia="en-GB" w:bidi="ar-SA"/>
        </w:rPr>
        <w:t>: الخلاصة وتقدير مركز الدراسات الأنتروستراتيجية</w:t>
      </w:r>
    </w:p>
    <w:p w14:paraId="5AE8F250"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أظهرت التطورات الأخيرة في اليمن أن طبيعة الصراع لم تعد قابلة للقراءة من خلال ميزان السيطرة على المدن والمناطق فقط، بل أصبحت مرتبطة بدرجة السيطرة أو التأثير في المواقع التي تمتلك وظائف تتجاوز حدودها الجغرافية</w:t>
      </w:r>
      <w:r w:rsidRPr="00C72353">
        <w:rPr>
          <w:rFonts w:ascii="Simplified Arabic" w:eastAsia="Times New Roman" w:hAnsi="Simplified Arabic" w:cs="Simplified Arabic" w:hint="cs"/>
          <w:sz w:val="28"/>
          <w:szCs w:val="28"/>
          <w:lang w:eastAsia="en-GB" w:bidi="ar-SA"/>
        </w:rPr>
        <w:t>.</w:t>
      </w:r>
    </w:p>
    <w:p w14:paraId="35A4C46D"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وقد برز باب المندب في هذا السياق باعتباره الحلقة الأكثر حساسية، ليس بسبب موقعه الجغرافي فحسب، وإنما بسبب ارتباطه بشبكة الملاحة التي تصل الخليج العربي والمحيط الهندي بالبحر الأحمر وقناة السويس والأسواق الأوروبية. وتزداد هذه الأهمية مع استمرار الاضطراب في مضيق هرمز، بما يجعل العقدتين البحريتين جزءاً من منظومة واحدة لتدفق الطاقة والتجارة</w:t>
      </w:r>
      <w:r w:rsidRPr="00C72353">
        <w:rPr>
          <w:rFonts w:ascii="Simplified Arabic" w:eastAsia="Times New Roman" w:hAnsi="Simplified Arabic" w:cs="Simplified Arabic" w:hint="cs"/>
          <w:sz w:val="28"/>
          <w:szCs w:val="28"/>
          <w:lang w:eastAsia="en-GB" w:bidi="ar-SA"/>
        </w:rPr>
        <w:t>.</w:t>
      </w:r>
    </w:p>
    <w:p w14:paraId="0D104984"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أما التطور الأكثر أهمية الذي ينبغي مراقبته في المرحلة المقبلة، فيتمثل في </w:t>
      </w:r>
      <w:r w:rsidRPr="00C72353">
        <w:rPr>
          <w:rFonts w:ascii="Simplified Arabic" w:eastAsia="Times New Roman" w:hAnsi="Simplified Arabic" w:cs="Simplified Arabic" w:hint="cs"/>
          <w:b/>
          <w:bCs/>
          <w:sz w:val="28"/>
          <w:szCs w:val="28"/>
          <w:rtl/>
          <w:lang w:eastAsia="en-GB" w:bidi="ar-SA"/>
        </w:rPr>
        <w:t>مدى انتقال العمليات من الساحل الغربي وباب المندب إلى مأرب ومناطق الطاقة</w:t>
      </w:r>
      <w:r w:rsidRPr="00C72353">
        <w:rPr>
          <w:rFonts w:ascii="Simplified Arabic" w:eastAsia="Times New Roman" w:hAnsi="Simplified Arabic" w:cs="Simplified Arabic" w:hint="cs"/>
          <w:sz w:val="28"/>
          <w:szCs w:val="28"/>
          <w:lang w:eastAsia="en-GB" w:bidi="ar-SA"/>
        </w:rPr>
        <w:t xml:space="preserve">. </w:t>
      </w:r>
      <w:r w:rsidRPr="00C72353">
        <w:rPr>
          <w:rFonts w:ascii="Simplified Arabic" w:eastAsia="Times New Roman" w:hAnsi="Simplified Arabic" w:cs="Simplified Arabic" w:hint="cs"/>
          <w:sz w:val="28"/>
          <w:szCs w:val="28"/>
          <w:rtl/>
          <w:lang w:eastAsia="en-GB" w:bidi="ar-SA"/>
        </w:rPr>
        <w:t xml:space="preserve">فإذا بقيت العمليات ضمن نطاق الساحل والجزر، فإن التأثير الأساسي سيتركز في المجال البحري والملاحي. أما إذا تمكن أحد أطراف الصراع </w:t>
      </w:r>
      <w:r w:rsidRPr="00C72353">
        <w:rPr>
          <w:rFonts w:ascii="Simplified Arabic" w:eastAsia="Times New Roman" w:hAnsi="Simplified Arabic" w:cs="Simplified Arabic" w:hint="cs"/>
          <w:sz w:val="28"/>
          <w:szCs w:val="28"/>
          <w:rtl/>
          <w:lang w:eastAsia="en-GB" w:bidi="ar-SA"/>
        </w:rPr>
        <w:lastRenderedPageBreak/>
        <w:t>من الجمع بين السيطرة أو النفوذ في باب المندب والتأثير في مأرب، فإن المعادلة ستنتقل إلى مستوى أكثر تعقيداً، يجمع بين الممر البحري ومصادر الطاقة والطرق البرية</w:t>
      </w:r>
      <w:r w:rsidRPr="00C72353">
        <w:rPr>
          <w:rFonts w:ascii="Simplified Arabic" w:eastAsia="Times New Roman" w:hAnsi="Simplified Arabic" w:cs="Simplified Arabic" w:hint="cs"/>
          <w:sz w:val="28"/>
          <w:szCs w:val="28"/>
          <w:lang w:eastAsia="en-GB" w:bidi="ar-SA"/>
        </w:rPr>
        <w:t>.</w:t>
      </w:r>
    </w:p>
    <w:p w14:paraId="44E0FE1B"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ومن هنا فإن أهمية مأرب لا تكمن فقط في مساحتها أو موقعها العسكري، وإنما في وظيفتها ضمن شبكة الموارد والطاقة والمواصلات اليمنية. كما أن أي تقدم لاحق باتجاه شبوة أو حضرموت سيكون ذا دلالة مختلفة، لأنه سيقرب الصراع من مناطق أخرى ذات أهمية في إنتاج الطاقة والبنية التحتية المرتبطة بها</w:t>
      </w:r>
      <w:r w:rsidRPr="00C72353">
        <w:rPr>
          <w:rFonts w:ascii="Simplified Arabic" w:eastAsia="Times New Roman" w:hAnsi="Simplified Arabic" w:cs="Simplified Arabic" w:hint="cs"/>
          <w:sz w:val="28"/>
          <w:szCs w:val="28"/>
          <w:lang w:eastAsia="en-GB" w:bidi="ar-SA"/>
        </w:rPr>
        <w:t>.</w:t>
      </w:r>
    </w:p>
    <w:p w14:paraId="068131A5" w14:textId="6AC501AD" w:rsidR="00C72353" w:rsidRPr="0075660D" w:rsidRDefault="00C72353" w:rsidP="0075660D">
      <w:pPr>
        <w:pStyle w:val="ListParagraph"/>
        <w:numPr>
          <w:ilvl w:val="0"/>
          <w:numId w:val="11"/>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75660D">
        <w:rPr>
          <w:rFonts w:ascii="Simplified Arabic" w:eastAsia="Times New Roman" w:hAnsi="Simplified Arabic" w:cs="Simplified Arabic" w:hint="cs"/>
          <w:b/>
          <w:bCs/>
          <w:sz w:val="28"/>
          <w:szCs w:val="28"/>
          <w:rtl/>
          <w:lang w:eastAsia="en-GB" w:bidi="ar-SA"/>
        </w:rPr>
        <w:t>اليمن كحلقة وصل بين مستويين من الصراع</w:t>
      </w:r>
    </w:p>
    <w:p w14:paraId="13547777" w14:textId="238A69C2" w:rsidR="00C72353" w:rsidRPr="00C72353" w:rsidRDefault="00C72353" w:rsidP="0075660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تكشف الحالة اليمنية عن علاقة متبادلة بين الصراع الدولي والصراع الإقليمي</w:t>
      </w:r>
      <w:r w:rsidRPr="00C72353">
        <w:rPr>
          <w:rFonts w:ascii="Simplified Arabic" w:eastAsia="Times New Roman" w:hAnsi="Simplified Arabic" w:cs="Simplified Arabic" w:hint="cs"/>
          <w:sz w:val="28"/>
          <w:szCs w:val="28"/>
          <w:lang w:eastAsia="en-GB" w:bidi="ar-SA"/>
        </w:rPr>
        <w:t>.</w:t>
      </w:r>
      <w:r w:rsidR="0075660D">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فالصراع الدولي ينعكس على المنطقة، والصراع الإقليمي ينتقل إلى اليمن، لكن التطورات اليمنية يمكن بدورها أن تنتج آثاراً تعود إلى المستويين الإقليمي والدولي</w:t>
      </w:r>
      <w:r w:rsidRPr="00C72353">
        <w:rPr>
          <w:rFonts w:ascii="Simplified Arabic" w:eastAsia="Times New Roman" w:hAnsi="Simplified Arabic" w:cs="Simplified Arabic" w:hint="cs"/>
          <w:sz w:val="28"/>
          <w:szCs w:val="28"/>
          <w:lang w:eastAsia="en-GB" w:bidi="ar-SA"/>
        </w:rPr>
        <w:t>.</w:t>
      </w:r>
    </w:p>
    <w:p w14:paraId="525C08BD" w14:textId="24BAEF31" w:rsidR="00C72353" w:rsidRPr="00C72353" w:rsidRDefault="00C72353" w:rsidP="0075660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ويمكن اختصار هذه العلاقة في المسار التالي</w:t>
      </w:r>
      <w:r w:rsidRPr="00C72353">
        <w:rPr>
          <w:rFonts w:ascii="Simplified Arabic" w:eastAsia="Times New Roman" w:hAnsi="Simplified Arabic" w:cs="Simplified Arabic" w:hint="cs"/>
          <w:sz w:val="28"/>
          <w:szCs w:val="28"/>
          <w:lang w:eastAsia="en-GB" w:bidi="ar-SA"/>
        </w:rPr>
        <w:t>:</w:t>
      </w:r>
      <w:r w:rsidR="0075660D">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b/>
          <w:bCs/>
          <w:sz w:val="28"/>
          <w:szCs w:val="28"/>
          <w:rtl/>
          <w:lang w:eastAsia="en-GB" w:bidi="ar-SA"/>
        </w:rPr>
        <w:t>الصراع الدولي</w:t>
      </w:r>
      <w:r w:rsidR="0075660D">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الصراع الإقليمي</w:t>
      </w:r>
      <w:r w:rsidR="0075660D">
        <w:rPr>
          <w:rFonts w:ascii="Simplified Arabic" w:eastAsia="Times New Roman" w:hAnsi="Simplified Arabic" w:cs="Simplified Arabic" w:hint="cs"/>
          <w:b/>
          <w:bCs/>
          <w:sz w:val="28"/>
          <w:szCs w:val="28"/>
          <w:rtl/>
          <w:lang w:eastAsia="en-GB" w:bidi="ar-SA"/>
        </w:rPr>
        <w:t xml:space="preserve"> </w:t>
      </w:r>
      <w:r w:rsidR="0075660D">
        <w:rPr>
          <w:rFonts w:ascii="Simplified Arabic" w:eastAsia="Times New Roman" w:hAnsi="Simplified Arabic" w:cs="Simplified Arabic"/>
          <w:b/>
          <w:bCs/>
          <w:sz w:val="28"/>
          <w:szCs w:val="28"/>
          <w:rtl/>
          <w:lang w:eastAsia="en-GB" w:bidi="ar-SA"/>
        </w:rPr>
        <w:t>–</w:t>
      </w:r>
      <w:r w:rsidR="0075660D">
        <w:rPr>
          <w:rFonts w:ascii="Simplified Arabic" w:eastAsia="Times New Roman" w:hAnsi="Simplified Arabic" w:cs="Simplified Arabic" w:hint="cs"/>
          <w:b/>
          <w:bCs/>
          <w:sz w:val="28"/>
          <w:szCs w:val="28"/>
          <w:rtl/>
          <w:lang w:eastAsia="en-GB" w:bidi="ar-SA"/>
        </w:rPr>
        <w:t xml:space="preserve"> </w:t>
      </w:r>
      <w:r w:rsidRPr="00C72353">
        <w:rPr>
          <w:rFonts w:ascii="Simplified Arabic" w:eastAsia="Times New Roman" w:hAnsi="Simplified Arabic" w:cs="Simplified Arabic" w:hint="cs"/>
          <w:b/>
          <w:bCs/>
          <w:sz w:val="28"/>
          <w:szCs w:val="28"/>
          <w:rtl/>
          <w:lang w:eastAsia="en-GB" w:bidi="ar-SA"/>
        </w:rPr>
        <w:t>اليمن</w:t>
      </w:r>
      <w:r w:rsidR="0075660D">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باب المندب ومأرب</w:t>
      </w:r>
      <w:r w:rsidR="0075660D">
        <w:rPr>
          <w:rFonts w:ascii="Simplified Arabic" w:eastAsia="Times New Roman" w:hAnsi="Simplified Arabic" w:cs="Simplified Arabic" w:hint="cs"/>
          <w:b/>
          <w:bCs/>
          <w:sz w:val="28"/>
          <w:szCs w:val="28"/>
          <w:rtl/>
          <w:lang w:eastAsia="en-GB" w:bidi="ar-SA"/>
        </w:rPr>
        <w:t xml:space="preserve"> </w:t>
      </w:r>
      <w:r w:rsidR="0075660D">
        <w:rPr>
          <w:rFonts w:ascii="Simplified Arabic" w:eastAsia="Times New Roman" w:hAnsi="Simplified Arabic" w:cs="Simplified Arabic"/>
          <w:b/>
          <w:bCs/>
          <w:sz w:val="28"/>
          <w:szCs w:val="28"/>
          <w:rtl/>
          <w:lang w:eastAsia="en-GB" w:bidi="ar-SA"/>
        </w:rPr>
        <w:t>–</w:t>
      </w:r>
      <w:r w:rsidR="0075660D">
        <w:rPr>
          <w:rFonts w:ascii="Simplified Arabic" w:eastAsia="Times New Roman" w:hAnsi="Simplified Arabic" w:cs="Simplified Arabic" w:hint="cs"/>
          <w:b/>
          <w:bCs/>
          <w:sz w:val="28"/>
          <w:szCs w:val="28"/>
          <w:rtl/>
          <w:lang w:eastAsia="en-GB" w:bidi="ar-SA"/>
        </w:rPr>
        <w:t xml:space="preserve"> الترابط مع مضيق هرمز - </w:t>
      </w:r>
      <w:r w:rsidRPr="00C72353">
        <w:rPr>
          <w:rFonts w:ascii="Simplified Arabic" w:eastAsia="Times New Roman" w:hAnsi="Simplified Arabic" w:cs="Simplified Arabic" w:hint="cs"/>
          <w:b/>
          <w:bCs/>
          <w:sz w:val="28"/>
          <w:szCs w:val="28"/>
          <w:rtl/>
          <w:lang w:eastAsia="en-GB" w:bidi="ar-SA"/>
        </w:rPr>
        <w:t>الملاحة والطاقة</w:t>
      </w:r>
      <w:r w:rsidR="0075660D">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سلاسل التوريد</w:t>
      </w:r>
      <w:r w:rsidR="0075660D">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الاقتصاد الدولي</w:t>
      </w:r>
      <w:r w:rsidR="0075660D">
        <w:rPr>
          <w:rFonts w:ascii="Simplified Arabic" w:eastAsia="Times New Roman" w:hAnsi="Simplified Arabic" w:cs="Simplified Arabic" w:hint="cs"/>
          <w:b/>
          <w:bCs/>
          <w:sz w:val="28"/>
          <w:szCs w:val="28"/>
          <w:rtl/>
          <w:lang w:eastAsia="en-GB" w:bidi="ar-SA"/>
        </w:rPr>
        <w:t xml:space="preserve"> - </w:t>
      </w:r>
      <w:r w:rsidRPr="00C72353">
        <w:rPr>
          <w:rFonts w:ascii="Simplified Arabic" w:eastAsia="Times New Roman" w:hAnsi="Simplified Arabic" w:cs="Simplified Arabic" w:hint="cs"/>
          <w:b/>
          <w:bCs/>
          <w:sz w:val="28"/>
          <w:szCs w:val="28"/>
          <w:rtl/>
          <w:lang w:eastAsia="en-GB" w:bidi="ar-SA"/>
        </w:rPr>
        <w:t>الارتداد إلى الصراع الدولي</w:t>
      </w:r>
      <w:r w:rsidRPr="00C72353">
        <w:rPr>
          <w:rFonts w:ascii="Simplified Arabic" w:eastAsia="Times New Roman" w:hAnsi="Simplified Arabic" w:cs="Simplified Arabic" w:hint="cs"/>
          <w:b/>
          <w:bCs/>
          <w:sz w:val="28"/>
          <w:szCs w:val="28"/>
          <w:lang w:eastAsia="en-GB" w:bidi="ar-SA"/>
        </w:rPr>
        <w:t>.</w:t>
      </w:r>
    </w:p>
    <w:p w14:paraId="2FC82E33"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وهذا يعني أن اليمن لا يمثل في هذه المرحلة مجرد </w:t>
      </w:r>
      <w:r w:rsidRPr="00C72353">
        <w:rPr>
          <w:rFonts w:ascii="Simplified Arabic" w:eastAsia="Times New Roman" w:hAnsi="Simplified Arabic" w:cs="Simplified Arabic" w:hint="cs"/>
          <w:b/>
          <w:bCs/>
          <w:sz w:val="28"/>
          <w:szCs w:val="28"/>
          <w:rtl/>
          <w:lang w:eastAsia="en-GB" w:bidi="ar-SA"/>
        </w:rPr>
        <w:t>ساحة للصراع</w:t>
      </w:r>
      <w:r w:rsidRPr="00C72353">
        <w:rPr>
          <w:rFonts w:ascii="Simplified Arabic" w:eastAsia="Times New Roman" w:hAnsi="Simplified Arabic" w:cs="Simplified Arabic" w:hint="cs"/>
          <w:sz w:val="28"/>
          <w:szCs w:val="28"/>
          <w:rtl/>
          <w:lang w:eastAsia="en-GB" w:bidi="ar-SA"/>
        </w:rPr>
        <w:t xml:space="preserve">، وإنما يمكن أن يتحول إلى </w:t>
      </w:r>
      <w:r w:rsidRPr="00C72353">
        <w:rPr>
          <w:rFonts w:ascii="Simplified Arabic" w:eastAsia="Times New Roman" w:hAnsi="Simplified Arabic" w:cs="Simplified Arabic" w:hint="cs"/>
          <w:b/>
          <w:bCs/>
          <w:sz w:val="28"/>
          <w:szCs w:val="28"/>
          <w:rtl/>
          <w:lang w:eastAsia="en-GB" w:bidi="ar-SA"/>
        </w:rPr>
        <w:t>أداة تأثير في الصراع</w:t>
      </w:r>
      <w:r w:rsidRPr="00C72353">
        <w:rPr>
          <w:rFonts w:ascii="Simplified Arabic" w:eastAsia="Times New Roman" w:hAnsi="Simplified Arabic" w:cs="Simplified Arabic" w:hint="cs"/>
          <w:sz w:val="28"/>
          <w:szCs w:val="28"/>
          <w:rtl/>
          <w:lang w:eastAsia="en-GB" w:bidi="ar-SA"/>
        </w:rPr>
        <w:t xml:space="preserve"> إذا تمكن أحد أطرافه من التحكم في عقد ذات وظائف استراتيجية تتجاوز الجغرافيا اليمنية</w:t>
      </w:r>
      <w:r w:rsidRPr="00C72353">
        <w:rPr>
          <w:rFonts w:ascii="Simplified Arabic" w:eastAsia="Times New Roman" w:hAnsi="Simplified Arabic" w:cs="Simplified Arabic" w:hint="cs"/>
          <w:sz w:val="28"/>
          <w:szCs w:val="28"/>
          <w:lang w:eastAsia="en-GB" w:bidi="ar-SA"/>
        </w:rPr>
        <w:t>.</w:t>
      </w:r>
    </w:p>
    <w:p w14:paraId="2DA137D1" w14:textId="6CF6A170" w:rsidR="00C72353" w:rsidRPr="0075660D" w:rsidRDefault="00C72353" w:rsidP="002D511B">
      <w:pPr>
        <w:pStyle w:val="ListParagraph"/>
        <w:numPr>
          <w:ilvl w:val="0"/>
          <w:numId w:val="11"/>
        </w:num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sidRPr="0075660D">
        <w:rPr>
          <w:rFonts w:ascii="Simplified Arabic" w:eastAsia="Times New Roman" w:hAnsi="Simplified Arabic" w:cs="Simplified Arabic" w:hint="cs"/>
          <w:b/>
          <w:bCs/>
          <w:sz w:val="28"/>
          <w:szCs w:val="28"/>
          <w:lang w:eastAsia="en-GB" w:bidi="ar-SA"/>
        </w:rPr>
        <w:t xml:space="preserve"> </w:t>
      </w:r>
      <w:r w:rsidRPr="0075660D">
        <w:rPr>
          <w:rFonts w:ascii="Simplified Arabic" w:eastAsia="Times New Roman" w:hAnsi="Simplified Arabic" w:cs="Simplified Arabic" w:hint="cs"/>
          <w:b/>
          <w:bCs/>
          <w:sz w:val="28"/>
          <w:szCs w:val="28"/>
          <w:rtl/>
          <w:lang w:eastAsia="en-GB" w:bidi="ar-SA"/>
        </w:rPr>
        <w:t>أهمية الترابط بين العقد</w:t>
      </w:r>
    </w:p>
    <w:p w14:paraId="65D917A6" w14:textId="4AD7BE02" w:rsidR="00C72353" w:rsidRPr="00C72353" w:rsidRDefault="00C72353" w:rsidP="0075660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تكمن النقطة المركزية في تقدير المركز في أن قيمة العقدة الاستراتيجية لا تتحدد بوظيفتها منفردة، وإنما تزداد عندما ترتبط بعقد أخرى</w:t>
      </w:r>
      <w:r w:rsidRPr="00C72353">
        <w:rPr>
          <w:rFonts w:ascii="Simplified Arabic" w:eastAsia="Times New Roman" w:hAnsi="Simplified Arabic" w:cs="Simplified Arabic" w:hint="cs"/>
          <w:sz w:val="28"/>
          <w:szCs w:val="28"/>
          <w:lang w:eastAsia="en-GB" w:bidi="ar-SA"/>
        </w:rPr>
        <w:t>.</w:t>
      </w:r>
      <w:r w:rsidR="0075660D">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فباب المندب يمتلك وظيفة بحرية، ومأرب تمتلك وظيفة برية ــ طاقوية، بينما تمثل قناة السويس عقدة تجارية عالمية، وهرمز عقدة رئيسية لخروج الطاقة من الخليج</w:t>
      </w:r>
      <w:r w:rsidRPr="00C72353">
        <w:rPr>
          <w:rFonts w:ascii="Simplified Arabic" w:eastAsia="Times New Roman" w:hAnsi="Simplified Arabic" w:cs="Simplified Arabic" w:hint="cs"/>
          <w:sz w:val="28"/>
          <w:szCs w:val="28"/>
          <w:lang w:eastAsia="en-GB" w:bidi="ar-SA"/>
        </w:rPr>
        <w:t>.</w:t>
      </w:r>
    </w:p>
    <w:p w14:paraId="78A89469" w14:textId="3245652C" w:rsidR="00C72353" w:rsidRPr="00C72353" w:rsidRDefault="00C72353" w:rsidP="0075660D">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وعندما تتعرض هذه العقد للاضطراب في وقت متقارب، فإن التأثير لا يكون مجموع آثار منفصلة، بل يمكن أن يتخذ شكلاً </w:t>
      </w:r>
      <w:r w:rsidRPr="00C72353">
        <w:rPr>
          <w:rFonts w:ascii="Simplified Arabic" w:eastAsia="Times New Roman" w:hAnsi="Simplified Arabic" w:cs="Simplified Arabic" w:hint="cs"/>
          <w:b/>
          <w:bCs/>
          <w:sz w:val="28"/>
          <w:szCs w:val="28"/>
          <w:rtl/>
          <w:lang w:eastAsia="en-GB" w:bidi="ar-SA"/>
        </w:rPr>
        <w:t>تراكمياً ومضاعفاً</w:t>
      </w:r>
      <w:r w:rsidRPr="00C72353">
        <w:rPr>
          <w:rFonts w:ascii="Simplified Arabic" w:eastAsia="Times New Roman" w:hAnsi="Simplified Arabic" w:cs="Simplified Arabic" w:hint="cs"/>
          <w:sz w:val="28"/>
          <w:szCs w:val="28"/>
          <w:lang w:eastAsia="en-GB" w:bidi="ar-SA"/>
        </w:rPr>
        <w:t>.</w:t>
      </w:r>
      <w:r w:rsidR="0075660D">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وهنا تحديداً تصبح سلاسل التوريد حلقة الوصل بين الجغرافيا المحلية والاقتصاد الدولي</w:t>
      </w:r>
      <w:r w:rsidRPr="00C72353">
        <w:rPr>
          <w:rFonts w:ascii="Simplified Arabic" w:eastAsia="Times New Roman" w:hAnsi="Simplified Arabic" w:cs="Simplified Arabic" w:hint="cs"/>
          <w:sz w:val="28"/>
          <w:szCs w:val="28"/>
          <w:lang w:eastAsia="en-GB" w:bidi="ar-SA"/>
        </w:rPr>
        <w:t>.</w:t>
      </w:r>
    </w:p>
    <w:p w14:paraId="76527DB9" w14:textId="75CB70C9" w:rsidR="00C72353" w:rsidRPr="00C72353" w:rsidRDefault="00811227"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ج- </w:t>
      </w:r>
      <w:r w:rsidR="00C72353" w:rsidRPr="00C72353">
        <w:rPr>
          <w:rFonts w:ascii="Simplified Arabic" w:eastAsia="Times New Roman" w:hAnsi="Simplified Arabic" w:cs="Simplified Arabic" w:hint="cs"/>
          <w:b/>
          <w:bCs/>
          <w:sz w:val="28"/>
          <w:szCs w:val="28"/>
          <w:lang w:eastAsia="en-GB" w:bidi="ar-SA"/>
        </w:rPr>
        <w:t xml:space="preserve"> </w:t>
      </w:r>
      <w:r w:rsidR="00C72353" w:rsidRPr="00C72353">
        <w:rPr>
          <w:rFonts w:ascii="Simplified Arabic" w:eastAsia="Times New Roman" w:hAnsi="Simplified Arabic" w:cs="Simplified Arabic" w:hint="cs"/>
          <w:b/>
          <w:bCs/>
          <w:sz w:val="28"/>
          <w:szCs w:val="28"/>
          <w:rtl/>
          <w:lang w:eastAsia="en-GB" w:bidi="ar-SA"/>
        </w:rPr>
        <w:t>المؤشرات التي ينبغي مراقبتها</w:t>
      </w:r>
    </w:p>
    <w:p w14:paraId="55AE0C87"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بناءً على ذلك، يرى المركز أن متابعة الوضع اليمني خلال المرحلة المقبلة ينبغي أن تركز على مجموعة من المؤشرات أكثر من التركيز على تغير خطوط السيطرة وحدها</w:t>
      </w:r>
      <w:r w:rsidRPr="00C72353">
        <w:rPr>
          <w:rFonts w:ascii="Simplified Arabic" w:eastAsia="Times New Roman" w:hAnsi="Simplified Arabic" w:cs="Simplified Arabic" w:hint="cs"/>
          <w:sz w:val="28"/>
          <w:szCs w:val="28"/>
          <w:lang w:eastAsia="en-GB" w:bidi="ar-SA"/>
        </w:rPr>
        <w:t>:</w:t>
      </w:r>
    </w:p>
    <w:p w14:paraId="11238DA8"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lastRenderedPageBreak/>
        <w:t>مدى ثبات السيطرة على المخا والجزر المشرفة على باب المندب</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1BFE2E1D"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حجم الحركة العسكرية باتجاه مأرب وطبيعة العمليات فيها</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013BDE57"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أي تغير في وضع منشآت الطاقة وطرق نقلها</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70CD4DE0"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مستوى حركة السفن في باب المندب مقارنة بمستوياتها السابقة</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0F3172E8"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مدى استمرار اضطراب الملاحة في هرمز بالتوازي مع باب المندب</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7711D5EA"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حجم الانتشار البحري الدولي في البحر الأحمر وخليج عدن</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02487596" w14:textId="77777777"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اتجاه شركات النقل والتأمين إلى تغيير مساراتها بصورة مستدامة</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30D3AD78" w14:textId="495DC7A3" w:rsidR="00C72353" w:rsidRPr="00C72353" w:rsidRDefault="00C72353" w:rsidP="00C72353">
      <w:pPr>
        <w:numPr>
          <w:ilvl w:val="0"/>
          <w:numId w:val="3"/>
        </w:num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مدى قدرة القوى المناهضة ل</w:t>
      </w:r>
      <w:r w:rsidR="003419DB">
        <w:rPr>
          <w:rFonts w:ascii="Simplified Arabic" w:eastAsia="Times New Roman" w:hAnsi="Simplified Arabic" w:cs="Simplified Arabic" w:hint="cs"/>
          <w:b/>
          <w:bCs/>
          <w:sz w:val="28"/>
          <w:szCs w:val="28"/>
          <w:rtl/>
          <w:lang w:eastAsia="en-GB" w:bidi="ar-SA"/>
        </w:rPr>
        <w:t>صنعاء</w:t>
      </w:r>
      <w:r w:rsidRPr="00C72353">
        <w:rPr>
          <w:rFonts w:ascii="Simplified Arabic" w:eastAsia="Times New Roman" w:hAnsi="Simplified Arabic" w:cs="Simplified Arabic" w:hint="cs"/>
          <w:b/>
          <w:bCs/>
          <w:sz w:val="28"/>
          <w:szCs w:val="28"/>
          <w:rtl/>
          <w:lang w:eastAsia="en-GB" w:bidi="ar-SA"/>
        </w:rPr>
        <w:t xml:space="preserve"> على توحيد جهودها العسكرية والسياسية</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t xml:space="preserve"> </w:t>
      </w:r>
    </w:p>
    <w:p w14:paraId="43B2B45B"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وتكتسب هذه المؤشرات أهميتها لأنها تسمح بالتمييز بين </w:t>
      </w:r>
      <w:r w:rsidRPr="00C72353">
        <w:rPr>
          <w:rFonts w:ascii="Simplified Arabic" w:eastAsia="Times New Roman" w:hAnsi="Simplified Arabic" w:cs="Simplified Arabic" w:hint="cs"/>
          <w:b/>
          <w:bCs/>
          <w:sz w:val="28"/>
          <w:szCs w:val="28"/>
          <w:rtl/>
          <w:lang w:eastAsia="en-GB" w:bidi="ar-SA"/>
        </w:rPr>
        <w:t>تقدم عسكري مؤقت</w:t>
      </w:r>
      <w:r w:rsidRPr="00C72353">
        <w:rPr>
          <w:rFonts w:ascii="Simplified Arabic" w:eastAsia="Times New Roman" w:hAnsi="Simplified Arabic" w:cs="Simplified Arabic" w:hint="cs"/>
          <w:sz w:val="28"/>
          <w:szCs w:val="28"/>
          <w:rtl/>
          <w:lang w:eastAsia="en-GB" w:bidi="ar-SA"/>
        </w:rPr>
        <w:t xml:space="preserve"> وبين نشوء واقع جيوستراتيجي جديد</w:t>
      </w:r>
      <w:r w:rsidRPr="00C72353">
        <w:rPr>
          <w:rFonts w:ascii="Simplified Arabic" w:eastAsia="Times New Roman" w:hAnsi="Simplified Arabic" w:cs="Simplified Arabic" w:hint="cs"/>
          <w:sz w:val="28"/>
          <w:szCs w:val="28"/>
          <w:lang w:eastAsia="en-GB" w:bidi="ar-SA"/>
        </w:rPr>
        <w:t>.</w:t>
      </w:r>
    </w:p>
    <w:p w14:paraId="39BDD6C8" w14:textId="7F06C34C" w:rsidR="00C72353" w:rsidRPr="00C72353" w:rsidRDefault="00811227" w:rsidP="00C72353">
      <w:pPr>
        <w:bidi/>
        <w:spacing w:before="100" w:beforeAutospacing="1" w:after="100" w:afterAutospacing="1" w:line="240" w:lineRule="auto"/>
        <w:outlineLvl w:val="2"/>
        <w:rPr>
          <w:rFonts w:ascii="Simplified Arabic" w:eastAsia="Times New Roman" w:hAnsi="Simplified Arabic" w:cs="Simplified Arabic"/>
          <w:b/>
          <w:bCs/>
          <w:sz w:val="28"/>
          <w:szCs w:val="28"/>
          <w:lang w:eastAsia="en-GB" w:bidi="ar-SA"/>
        </w:rPr>
      </w:pPr>
      <w:r>
        <w:rPr>
          <w:rFonts w:ascii="Simplified Arabic" w:eastAsia="Times New Roman" w:hAnsi="Simplified Arabic" w:cs="Simplified Arabic" w:hint="cs"/>
          <w:b/>
          <w:bCs/>
          <w:sz w:val="28"/>
          <w:szCs w:val="28"/>
          <w:rtl/>
          <w:lang w:eastAsia="en-GB" w:bidi="ar-SA"/>
        </w:rPr>
        <w:t xml:space="preserve">د- </w:t>
      </w:r>
      <w:r w:rsidR="00C72353" w:rsidRPr="00C72353">
        <w:rPr>
          <w:rFonts w:ascii="Simplified Arabic" w:eastAsia="Times New Roman" w:hAnsi="Simplified Arabic" w:cs="Simplified Arabic" w:hint="cs"/>
          <w:b/>
          <w:bCs/>
          <w:sz w:val="28"/>
          <w:szCs w:val="28"/>
          <w:lang w:eastAsia="en-GB" w:bidi="ar-SA"/>
        </w:rPr>
        <w:t xml:space="preserve"> </w:t>
      </w:r>
      <w:r w:rsidR="00C72353" w:rsidRPr="00C72353">
        <w:rPr>
          <w:rFonts w:ascii="Simplified Arabic" w:eastAsia="Times New Roman" w:hAnsi="Simplified Arabic" w:cs="Simplified Arabic" w:hint="cs"/>
          <w:b/>
          <w:bCs/>
          <w:sz w:val="28"/>
          <w:szCs w:val="28"/>
          <w:rtl/>
          <w:lang w:eastAsia="en-GB" w:bidi="ar-SA"/>
        </w:rPr>
        <w:t>تقدير المركز النهائي</w:t>
      </w:r>
    </w:p>
    <w:p w14:paraId="7D6C1838" w14:textId="4781C096" w:rsidR="00C72353" w:rsidRPr="00C72353" w:rsidRDefault="00C72353" w:rsidP="0081122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يقدّر </w:t>
      </w:r>
      <w:r w:rsidRPr="00C72353">
        <w:rPr>
          <w:rFonts w:ascii="Simplified Arabic" w:eastAsia="Times New Roman" w:hAnsi="Simplified Arabic" w:cs="Simplified Arabic" w:hint="cs"/>
          <w:b/>
          <w:bCs/>
          <w:sz w:val="28"/>
          <w:szCs w:val="28"/>
          <w:rtl/>
          <w:lang w:eastAsia="en-GB" w:bidi="ar-SA"/>
        </w:rPr>
        <w:t>مركز الدراسات الأنتروستراتيجية</w:t>
      </w:r>
      <w:r w:rsidRPr="00C72353">
        <w:rPr>
          <w:rFonts w:ascii="Simplified Arabic" w:eastAsia="Times New Roman" w:hAnsi="Simplified Arabic" w:cs="Simplified Arabic" w:hint="cs"/>
          <w:sz w:val="28"/>
          <w:szCs w:val="28"/>
          <w:rtl/>
          <w:lang w:eastAsia="en-GB" w:bidi="ar-SA"/>
        </w:rPr>
        <w:t xml:space="preserve"> أن اليمن دخل مرحلة جديدة من الصراع، تتراجع فيها أهمية الفصل بين الجبهة البرية والجبهة البحرية، وبين الأمن اليمني والأمن الإقليمي والدولي</w:t>
      </w:r>
      <w:r w:rsidRPr="00C72353">
        <w:rPr>
          <w:rFonts w:ascii="Simplified Arabic" w:eastAsia="Times New Roman" w:hAnsi="Simplified Arabic" w:cs="Simplified Arabic" w:hint="cs"/>
          <w:sz w:val="28"/>
          <w:szCs w:val="28"/>
          <w:lang w:eastAsia="en-GB" w:bidi="ar-SA"/>
        </w:rPr>
        <w:t>.</w:t>
      </w:r>
      <w:r w:rsidR="0081122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فالسيطرة على الساحل والجزر المشرفة على باب المندب تمنح الصراع بعداً بحرياً، بينما يفتح التقدم المحتمل نحو مأرب ومناطق الطاقة بعداً اقتصادياً، ويؤدي تزامن ذلك مع اضطراب مضيق هرمز إلى ربط الجبهة اليمنية بمنظومة أوسع من الممرات البحرية والطاقة</w:t>
      </w:r>
      <w:r w:rsidRPr="00C72353">
        <w:rPr>
          <w:rFonts w:ascii="Simplified Arabic" w:eastAsia="Times New Roman" w:hAnsi="Simplified Arabic" w:cs="Simplified Arabic" w:hint="cs"/>
          <w:sz w:val="28"/>
          <w:szCs w:val="28"/>
          <w:lang w:eastAsia="en-GB" w:bidi="ar-SA"/>
        </w:rPr>
        <w:t>.</w:t>
      </w:r>
    </w:p>
    <w:p w14:paraId="57B7A96F" w14:textId="3AD038AC" w:rsidR="00C72353" w:rsidRPr="00C72353" w:rsidRDefault="00C72353" w:rsidP="0081122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وعليه، فإن ال</w:t>
      </w:r>
      <w:r w:rsidR="00811227">
        <w:rPr>
          <w:rFonts w:ascii="Simplified Arabic" w:eastAsia="Times New Roman" w:hAnsi="Simplified Arabic" w:cs="Simplified Arabic" w:hint="cs"/>
          <w:sz w:val="28"/>
          <w:szCs w:val="28"/>
          <w:rtl/>
          <w:lang w:eastAsia="en-GB" w:bidi="ar-SA"/>
        </w:rPr>
        <w:t>بعد</w:t>
      </w:r>
      <w:r w:rsidRPr="00C72353">
        <w:rPr>
          <w:rFonts w:ascii="Simplified Arabic" w:eastAsia="Times New Roman" w:hAnsi="Simplified Arabic" w:cs="Simplified Arabic" w:hint="cs"/>
          <w:sz w:val="28"/>
          <w:szCs w:val="28"/>
          <w:rtl/>
          <w:lang w:eastAsia="en-GB" w:bidi="ar-SA"/>
        </w:rPr>
        <w:t xml:space="preserve"> الاستراتيجي لا يكمن في </w:t>
      </w:r>
      <w:r w:rsidRPr="00C72353">
        <w:rPr>
          <w:rFonts w:ascii="Simplified Arabic" w:eastAsia="Times New Roman" w:hAnsi="Simplified Arabic" w:cs="Simplified Arabic" w:hint="cs"/>
          <w:b/>
          <w:bCs/>
          <w:sz w:val="28"/>
          <w:szCs w:val="28"/>
          <w:rtl/>
          <w:lang w:eastAsia="en-GB" w:bidi="ar-SA"/>
        </w:rPr>
        <w:t>إغلاق باب المندب بالضرورة</w:t>
      </w:r>
      <w:r w:rsidRPr="00C72353">
        <w:rPr>
          <w:rFonts w:ascii="Simplified Arabic" w:eastAsia="Times New Roman" w:hAnsi="Simplified Arabic" w:cs="Simplified Arabic" w:hint="cs"/>
          <w:sz w:val="28"/>
          <w:szCs w:val="28"/>
          <w:rtl/>
          <w:lang w:eastAsia="en-GB" w:bidi="ar-SA"/>
        </w:rPr>
        <w:t>، وإنما في إمكانية امتلاك قدرة مستدامة على التأثير في حركة الملاحة ورفع كلفة المرور وتعطيل انتظام سلاسل التوريد</w:t>
      </w:r>
      <w:r w:rsidRPr="00C72353">
        <w:rPr>
          <w:rFonts w:ascii="Simplified Arabic" w:eastAsia="Times New Roman" w:hAnsi="Simplified Arabic" w:cs="Simplified Arabic" w:hint="cs"/>
          <w:sz w:val="28"/>
          <w:szCs w:val="28"/>
          <w:lang w:eastAsia="en-GB" w:bidi="ar-SA"/>
        </w:rPr>
        <w:t>.</w:t>
      </w:r>
      <w:r w:rsidR="0081122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كما أن ال</w:t>
      </w:r>
      <w:r w:rsidR="00811227">
        <w:rPr>
          <w:rFonts w:ascii="Simplified Arabic" w:eastAsia="Times New Roman" w:hAnsi="Simplified Arabic" w:cs="Simplified Arabic" w:hint="cs"/>
          <w:sz w:val="28"/>
          <w:szCs w:val="28"/>
          <w:rtl/>
          <w:lang w:eastAsia="en-GB" w:bidi="ar-SA"/>
        </w:rPr>
        <w:t>تأثير</w:t>
      </w:r>
      <w:r w:rsidRPr="00C72353">
        <w:rPr>
          <w:rFonts w:ascii="Simplified Arabic" w:eastAsia="Times New Roman" w:hAnsi="Simplified Arabic" w:cs="Simplified Arabic" w:hint="cs"/>
          <w:sz w:val="28"/>
          <w:szCs w:val="28"/>
          <w:rtl/>
          <w:lang w:eastAsia="en-GB" w:bidi="ar-SA"/>
        </w:rPr>
        <w:t xml:space="preserve"> الأكبر لا يتمثل في السيطرة على </w:t>
      </w:r>
      <w:r w:rsidRPr="00C72353">
        <w:rPr>
          <w:rFonts w:ascii="Simplified Arabic" w:eastAsia="Times New Roman" w:hAnsi="Simplified Arabic" w:cs="Simplified Arabic" w:hint="cs"/>
          <w:b/>
          <w:bCs/>
          <w:sz w:val="28"/>
          <w:szCs w:val="28"/>
          <w:rtl/>
          <w:lang w:eastAsia="en-GB" w:bidi="ar-SA"/>
        </w:rPr>
        <w:t>باب المندب أو مأرب منفردتين</w:t>
      </w:r>
      <w:r w:rsidRPr="00C72353">
        <w:rPr>
          <w:rFonts w:ascii="Simplified Arabic" w:eastAsia="Times New Roman" w:hAnsi="Simplified Arabic" w:cs="Simplified Arabic" w:hint="cs"/>
          <w:sz w:val="28"/>
          <w:szCs w:val="28"/>
          <w:rtl/>
          <w:lang w:eastAsia="en-GB" w:bidi="ar-SA"/>
        </w:rPr>
        <w:t>، بل في إمكانية الربط بينهما ضمن شبكة واحدة من العقد والوظائف</w:t>
      </w:r>
      <w:r w:rsidRPr="00C72353">
        <w:rPr>
          <w:rFonts w:ascii="Simplified Arabic" w:eastAsia="Times New Roman" w:hAnsi="Simplified Arabic" w:cs="Simplified Arabic" w:hint="cs"/>
          <w:sz w:val="28"/>
          <w:szCs w:val="28"/>
          <w:lang w:eastAsia="en-GB" w:bidi="ar-SA"/>
        </w:rPr>
        <w:t>.</w:t>
      </w:r>
      <w:r w:rsidR="0081122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sz w:val="28"/>
          <w:szCs w:val="28"/>
          <w:rtl/>
          <w:lang w:eastAsia="en-GB" w:bidi="ar-SA"/>
        </w:rPr>
        <w:t>وبهذا المعنى، فإن التطور الذي يستحق المتابعة ليس فقط</w:t>
      </w:r>
      <w:r w:rsidRPr="00C72353">
        <w:rPr>
          <w:rFonts w:ascii="Simplified Arabic" w:eastAsia="Times New Roman" w:hAnsi="Simplified Arabic" w:cs="Simplified Arabic" w:hint="cs"/>
          <w:sz w:val="28"/>
          <w:szCs w:val="28"/>
          <w:lang w:eastAsia="en-GB" w:bidi="ar-SA"/>
        </w:rPr>
        <w:t>:</w:t>
      </w:r>
    </w:p>
    <w:p w14:paraId="3BEBF3BF" w14:textId="6467664B"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t>من يسيطر على أي منطقة في اليمن؟</w:t>
      </w:r>
    </w:p>
    <w:p w14:paraId="2BD0EDBD" w14:textId="216F2497" w:rsidR="00C72353" w:rsidRPr="00C72353" w:rsidRDefault="00C72353" w:rsidP="00811227">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بل السؤال الأهم</w:t>
      </w:r>
      <w:r w:rsidRPr="00C72353">
        <w:rPr>
          <w:rFonts w:ascii="Simplified Arabic" w:eastAsia="Times New Roman" w:hAnsi="Simplified Arabic" w:cs="Simplified Arabic" w:hint="cs"/>
          <w:sz w:val="28"/>
          <w:szCs w:val="28"/>
          <w:lang w:eastAsia="en-GB" w:bidi="ar-SA"/>
        </w:rPr>
        <w:t>:</w:t>
      </w:r>
      <w:r w:rsidR="00811227">
        <w:rPr>
          <w:rFonts w:ascii="Simplified Arabic" w:eastAsia="Times New Roman" w:hAnsi="Simplified Arabic" w:cs="Simplified Arabic" w:hint="cs"/>
          <w:sz w:val="28"/>
          <w:szCs w:val="28"/>
          <w:rtl/>
          <w:lang w:eastAsia="en-GB" w:bidi="ar-SA"/>
        </w:rPr>
        <w:t xml:space="preserve"> </w:t>
      </w:r>
      <w:r w:rsidRPr="00C72353">
        <w:rPr>
          <w:rFonts w:ascii="Simplified Arabic" w:eastAsia="Times New Roman" w:hAnsi="Simplified Arabic" w:cs="Simplified Arabic" w:hint="cs"/>
          <w:b/>
          <w:bCs/>
          <w:sz w:val="28"/>
          <w:szCs w:val="28"/>
          <w:rtl/>
          <w:lang w:eastAsia="en-GB" w:bidi="ar-SA"/>
        </w:rPr>
        <w:t>من يمتلك القدرة على التأثير في العقد التي تربط اليمن بالإقليم والنظام الدولي؟</w:t>
      </w:r>
    </w:p>
    <w:p w14:paraId="093D23B6" w14:textId="77777777"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sz w:val="28"/>
          <w:szCs w:val="28"/>
          <w:rtl/>
          <w:lang w:eastAsia="en-GB" w:bidi="ar-SA"/>
        </w:rPr>
        <w:t xml:space="preserve">وهذه هي النقطة التي تجعل من اليمن في المرحلة الحالية </w:t>
      </w:r>
      <w:r w:rsidRPr="00C72353">
        <w:rPr>
          <w:rFonts w:ascii="Simplified Arabic" w:eastAsia="Times New Roman" w:hAnsi="Simplified Arabic" w:cs="Simplified Arabic" w:hint="cs"/>
          <w:b/>
          <w:bCs/>
          <w:sz w:val="28"/>
          <w:szCs w:val="28"/>
          <w:rtl/>
          <w:lang w:eastAsia="en-GB" w:bidi="ar-SA"/>
        </w:rPr>
        <w:t>جزءاً فاعلاً من معادلة الصراع الإقليمي والدولي، وليس مجرد ساحة من ساحاته</w:t>
      </w:r>
      <w:r w:rsidRPr="00C72353">
        <w:rPr>
          <w:rFonts w:ascii="Simplified Arabic" w:eastAsia="Times New Roman" w:hAnsi="Simplified Arabic" w:cs="Simplified Arabic" w:hint="cs"/>
          <w:sz w:val="28"/>
          <w:szCs w:val="28"/>
          <w:lang w:eastAsia="en-GB" w:bidi="ar-SA"/>
        </w:rPr>
        <w:t>.</w:t>
      </w:r>
    </w:p>
    <w:p w14:paraId="098FAB80" w14:textId="07AFBEC4" w:rsidR="00C72353" w:rsidRP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lang w:eastAsia="en-GB" w:bidi="ar-SA"/>
        </w:rPr>
      </w:pPr>
      <w:r w:rsidRPr="00C72353">
        <w:rPr>
          <w:rFonts w:ascii="Simplified Arabic" w:eastAsia="Times New Roman" w:hAnsi="Simplified Arabic" w:cs="Simplified Arabic" w:hint="cs"/>
          <w:b/>
          <w:bCs/>
          <w:sz w:val="28"/>
          <w:szCs w:val="28"/>
          <w:rtl/>
          <w:lang w:eastAsia="en-GB" w:bidi="ar-SA"/>
        </w:rPr>
        <w:lastRenderedPageBreak/>
        <w:t>الخلاصة النهائية</w:t>
      </w:r>
      <w:r w:rsidRPr="00C72353">
        <w:rPr>
          <w:rFonts w:ascii="Simplified Arabic" w:eastAsia="Times New Roman" w:hAnsi="Simplified Arabic" w:cs="Simplified Arabic" w:hint="cs"/>
          <w:b/>
          <w:bCs/>
          <w:sz w:val="28"/>
          <w:szCs w:val="28"/>
          <w:lang w:eastAsia="en-GB" w:bidi="ar-SA"/>
        </w:rPr>
        <w:t>:</w:t>
      </w:r>
      <w:r w:rsidRPr="00C72353">
        <w:rPr>
          <w:rFonts w:ascii="Simplified Arabic" w:eastAsia="Times New Roman" w:hAnsi="Simplified Arabic" w:cs="Simplified Arabic" w:hint="cs"/>
          <w:sz w:val="28"/>
          <w:szCs w:val="28"/>
          <w:lang w:eastAsia="en-GB" w:bidi="ar-SA"/>
        </w:rPr>
        <w:br/>
      </w:r>
      <w:r w:rsidRPr="00C72353">
        <w:rPr>
          <w:rFonts w:ascii="Simplified Arabic" w:eastAsia="Times New Roman" w:hAnsi="Simplified Arabic" w:cs="Simplified Arabic" w:hint="cs"/>
          <w:sz w:val="28"/>
          <w:szCs w:val="28"/>
          <w:rtl/>
          <w:lang w:eastAsia="en-GB" w:bidi="ar-SA"/>
        </w:rPr>
        <w:t xml:space="preserve">إذا استمر الاضطراب في باب المندب بالتزامن مع هرمز، وترافق ذلك مع توسع الصراع نحو مأرب ومناطق الطاقة، فإن اليمن قد يتحول إلى إحدى أهم نقاط التأثير في معادلة </w:t>
      </w:r>
      <w:r w:rsidRPr="00C72353">
        <w:rPr>
          <w:rFonts w:ascii="Simplified Arabic" w:eastAsia="Times New Roman" w:hAnsi="Simplified Arabic" w:cs="Simplified Arabic" w:hint="cs"/>
          <w:b/>
          <w:bCs/>
          <w:sz w:val="28"/>
          <w:szCs w:val="28"/>
          <w:rtl/>
          <w:lang w:eastAsia="en-GB" w:bidi="ar-SA"/>
        </w:rPr>
        <w:t>الممرات البحرية والطاقة وسلاسل التوريد</w:t>
      </w:r>
      <w:r w:rsidRPr="00C72353">
        <w:rPr>
          <w:rFonts w:ascii="Simplified Arabic" w:eastAsia="Times New Roman" w:hAnsi="Simplified Arabic" w:cs="Simplified Arabic" w:hint="cs"/>
          <w:sz w:val="28"/>
          <w:szCs w:val="28"/>
          <w:lang w:eastAsia="en-GB" w:bidi="ar-SA"/>
        </w:rPr>
        <w:t xml:space="preserve">. </w:t>
      </w:r>
      <w:r w:rsidRPr="00C72353">
        <w:rPr>
          <w:rFonts w:ascii="Simplified Arabic" w:eastAsia="Times New Roman" w:hAnsi="Simplified Arabic" w:cs="Simplified Arabic" w:hint="cs"/>
          <w:sz w:val="28"/>
          <w:szCs w:val="28"/>
          <w:rtl/>
          <w:lang w:eastAsia="en-GB" w:bidi="ar-SA"/>
        </w:rPr>
        <w:t>أما إذا تمكنت القوى المناهضة لل</w:t>
      </w:r>
      <w:r w:rsidR="00811227">
        <w:rPr>
          <w:rFonts w:ascii="Simplified Arabic" w:eastAsia="Times New Roman" w:hAnsi="Simplified Arabic" w:cs="Simplified Arabic" w:hint="cs"/>
          <w:sz w:val="28"/>
          <w:szCs w:val="28"/>
          <w:rtl/>
          <w:lang w:eastAsia="en-GB" w:bidi="ar-SA"/>
        </w:rPr>
        <w:t>صنعاء</w:t>
      </w:r>
      <w:r w:rsidRPr="00C72353">
        <w:rPr>
          <w:rFonts w:ascii="Simplified Arabic" w:eastAsia="Times New Roman" w:hAnsi="Simplified Arabic" w:cs="Simplified Arabic" w:hint="cs"/>
          <w:sz w:val="28"/>
          <w:szCs w:val="28"/>
          <w:rtl/>
          <w:lang w:eastAsia="en-GB" w:bidi="ar-SA"/>
        </w:rPr>
        <w:t xml:space="preserve"> من استعادة المبادرة ومنع الربط بين العقد الساحلية والطاقوية، فمن المرجح أن يبقى التأثير اليمني محصوراً بدرجة أكبر في المجال البحري والإقليمي</w:t>
      </w:r>
      <w:r w:rsidRPr="00C72353">
        <w:rPr>
          <w:rFonts w:ascii="Simplified Arabic" w:eastAsia="Times New Roman" w:hAnsi="Simplified Arabic" w:cs="Simplified Arabic" w:hint="cs"/>
          <w:sz w:val="28"/>
          <w:szCs w:val="28"/>
          <w:lang w:eastAsia="en-GB" w:bidi="ar-SA"/>
        </w:rPr>
        <w:t>.</w:t>
      </w:r>
    </w:p>
    <w:p w14:paraId="67B311AF" w14:textId="7C36098A" w:rsidR="00C72353" w:rsidRDefault="00C72353" w:rsidP="00C72353">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r w:rsidRPr="00C72353">
        <w:rPr>
          <w:rFonts w:ascii="Simplified Arabic" w:eastAsia="Times New Roman" w:hAnsi="Simplified Arabic" w:cs="Simplified Arabic" w:hint="cs"/>
          <w:sz w:val="28"/>
          <w:szCs w:val="28"/>
          <w:rtl/>
          <w:lang w:eastAsia="en-GB" w:bidi="ar-SA"/>
        </w:rPr>
        <w:t xml:space="preserve">وبذلك يصبح </w:t>
      </w:r>
      <w:r w:rsidRPr="00C72353">
        <w:rPr>
          <w:rFonts w:ascii="Simplified Arabic" w:eastAsia="Times New Roman" w:hAnsi="Simplified Arabic" w:cs="Simplified Arabic" w:hint="cs"/>
          <w:b/>
          <w:bCs/>
          <w:sz w:val="28"/>
          <w:szCs w:val="28"/>
          <w:rtl/>
          <w:lang w:eastAsia="en-GB" w:bidi="ar-SA"/>
        </w:rPr>
        <w:t>مستقبل باب المندب ومأرب هو المتغير الحاسم في تحديد ما إذا كان الصراع اليمني سيبقى نزاعاً إقليمياً أم سيتحول إلى عقدة مؤثرة في الصراع الدولي</w:t>
      </w:r>
      <w:r w:rsidRPr="00C72353">
        <w:rPr>
          <w:rFonts w:ascii="Simplified Arabic" w:eastAsia="Times New Roman" w:hAnsi="Simplified Arabic" w:cs="Simplified Arabic" w:hint="cs"/>
          <w:sz w:val="28"/>
          <w:szCs w:val="28"/>
          <w:lang w:eastAsia="en-GB" w:bidi="ar-SA"/>
        </w:rPr>
        <w:t>.</w:t>
      </w:r>
    </w:p>
    <w:p w14:paraId="4018F702" w14:textId="18C8D594" w:rsidR="00811227" w:rsidRDefault="00811227" w:rsidP="0081122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6BB65E0A" w14:textId="4E428637" w:rsidR="00811227" w:rsidRDefault="00811227" w:rsidP="0081122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6923CB10" w14:textId="1D3211E9" w:rsidR="00811227" w:rsidRDefault="00811227" w:rsidP="0081122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24E5DD1B" w14:textId="216016E6" w:rsidR="00811227" w:rsidRDefault="00811227" w:rsidP="00811227">
      <w:pPr>
        <w:bidi/>
        <w:spacing w:before="100" w:beforeAutospacing="1" w:after="100" w:afterAutospacing="1" w:line="240" w:lineRule="auto"/>
        <w:rPr>
          <w:rFonts w:ascii="Simplified Arabic" w:eastAsia="Times New Roman" w:hAnsi="Simplified Arabic" w:cs="Simplified Arabic"/>
          <w:sz w:val="28"/>
          <w:szCs w:val="28"/>
          <w:rtl/>
          <w:lang w:eastAsia="en-GB" w:bidi="ar-SA"/>
        </w:rPr>
      </w:pPr>
    </w:p>
    <w:p w14:paraId="7E5B30F8" w14:textId="77777777" w:rsidR="00811227" w:rsidRPr="00C72353" w:rsidRDefault="00811227" w:rsidP="00811227">
      <w:pPr>
        <w:bidi/>
        <w:spacing w:before="100" w:beforeAutospacing="1" w:after="100" w:afterAutospacing="1" w:line="240" w:lineRule="auto"/>
        <w:rPr>
          <w:rFonts w:ascii="Simplified Arabic" w:eastAsia="Times New Roman" w:hAnsi="Simplified Arabic" w:cs="Simplified Arabic"/>
          <w:sz w:val="28"/>
          <w:szCs w:val="28"/>
          <w:lang w:eastAsia="en-GB" w:bidi="ar-SA"/>
        </w:rPr>
      </w:pPr>
    </w:p>
    <w:p w14:paraId="6D1E7F52" w14:textId="77777777" w:rsidR="00C72353" w:rsidRPr="00C72353" w:rsidRDefault="00C72353" w:rsidP="00C72353">
      <w:pPr>
        <w:bidi/>
      </w:pPr>
    </w:p>
    <w:sectPr w:rsidR="00C72353" w:rsidRPr="00C72353">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3D954" w14:textId="77777777" w:rsidR="00984565" w:rsidRDefault="00984565" w:rsidP="00DB0557">
      <w:pPr>
        <w:spacing w:after="0" w:line="240" w:lineRule="auto"/>
      </w:pPr>
      <w:r>
        <w:separator/>
      </w:r>
    </w:p>
  </w:endnote>
  <w:endnote w:type="continuationSeparator" w:id="0">
    <w:p w14:paraId="4954B34F" w14:textId="77777777" w:rsidR="00984565" w:rsidRDefault="00984565" w:rsidP="00DB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3098721"/>
      <w:docPartObj>
        <w:docPartGallery w:val="Page Numbers (Bottom of Page)"/>
        <w:docPartUnique/>
      </w:docPartObj>
    </w:sdtPr>
    <w:sdtContent>
      <w:sdt>
        <w:sdtPr>
          <w:id w:val="-1769616900"/>
          <w:docPartObj>
            <w:docPartGallery w:val="Page Numbers (Top of Page)"/>
            <w:docPartUnique/>
          </w:docPartObj>
        </w:sdtPr>
        <w:sdtContent>
          <w:p w14:paraId="79B2BFAF" w14:textId="4DF98A1C" w:rsidR="00DB0557" w:rsidRDefault="00DB055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47F07AA" w14:textId="77777777" w:rsidR="00DB0557" w:rsidRDefault="00DB0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5BCBB" w14:textId="77777777" w:rsidR="00984565" w:rsidRDefault="00984565" w:rsidP="00DB0557">
      <w:pPr>
        <w:spacing w:after="0" w:line="240" w:lineRule="auto"/>
      </w:pPr>
      <w:r>
        <w:separator/>
      </w:r>
    </w:p>
  </w:footnote>
  <w:footnote w:type="continuationSeparator" w:id="0">
    <w:p w14:paraId="760BD20D" w14:textId="77777777" w:rsidR="00984565" w:rsidRDefault="00984565" w:rsidP="00DB0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ACF24" w14:textId="091131AB" w:rsidR="00DB0557" w:rsidRDefault="00DB0557">
    <w:pPr>
      <w:pStyle w:val="Header"/>
    </w:pPr>
    <w:r>
      <w:rPr>
        <w:noProof/>
      </w:rPr>
      <mc:AlternateContent>
        <mc:Choice Requires="wps">
          <w:drawing>
            <wp:anchor distT="0" distB="0" distL="114300" distR="114300" simplePos="0" relativeHeight="251661312" behindDoc="0" locked="0" layoutInCell="1" allowOverlap="1" wp14:anchorId="73AB1CC6" wp14:editId="1D08E00E">
              <wp:simplePos x="0" y="0"/>
              <wp:positionH relativeFrom="column">
                <wp:posOffset>3615356</wp:posOffset>
              </wp:positionH>
              <wp:positionV relativeFrom="paragraph">
                <wp:posOffset>-117475</wp:posOffset>
              </wp:positionV>
              <wp:extent cx="2370233" cy="287079"/>
              <wp:effectExtent l="0" t="0" r="11430" b="17780"/>
              <wp:wrapNone/>
              <wp:docPr id="1485765234" name="Text Box 2"/>
              <wp:cNvGraphicFramePr/>
              <a:graphic xmlns:a="http://schemas.openxmlformats.org/drawingml/2006/main">
                <a:graphicData uri="http://schemas.microsoft.com/office/word/2010/wordprocessingShape">
                  <wps:wsp>
                    <wps:cNvSpPr txBox="1"/>
                    <wps:spPr>
                      <a:xfrm>
                        <a:off x="0" y="0"/>
                        <a:ext cx="2370233" cy="287079"/>
                      </a:xfrm>
                      <a:prstGeom prst="rect">
                        <a:avLst/>
                      </a:prstGeom>
                      <a:solidFill>
                        <a:sysClr val="window" lastClr="FFFFFF"/>
                      </a:solidFill>
                      <a:ln w="6350">
                        <a:solidFill>
                          <a:sysClr val="window" lastClr="FFFFFF"/>
                        </a:solidFill>
                      </a:ln>
                    </wps:spPr>
                    <wps:txbx>
                      <w:txbxContent>
                        <w:p w14:paraId="4A899382" w14:textId="77777777" w:rsidR="00DB0557" w:rsidRPr="000C2F14" w:rsidRDefault="00DB0557" w:rsidP="00DB0557">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AB1CC6" id="_x0000_t202" coordsize="21600,21600" o:spt="202" path="m,l,21600r21600,l21600,xe">
              <v:stroke joinstyle="miter"/>
              <v:path gradientshapeok="t" o:connecttype="rect"/>
            </v:shapetype>
            <v:shape id="Text Box 2" o:spid="_x0000_s1026" type="#_x0000_t202" style="position:absolute;margin-left:284.65pt;margin-top:-9.25pt;width:186.6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EK7VQIAAMwEAAAOAAAAZHJzL2Uyb0RvYy54bWysVMtu2zAQvBfoPxC8N7JlO06MyIGbwEWB&#10;oAmQFDnTFBULoLgsSVtyv75DSs6rPQX1gd4Xd7mzs7q47BrN9sr5mkzBxycjzpSRVNbmqeA/H9Zf&#10;zjjzQZhSaDKq4Afl+eXy86eL1i5UTlvSpXIMSYxftLbg2xDsIsu83KpG+BOyysBZkWtEgOqestKJ&#10;FtkbneWj0WnWkiutI6m8h/W6d/Jlyl9VSobbqvIqMF1wvC2k06VzE89seSEWT07YbS2HZ4gPvKIR&#10;tUHR51TXIgi2c/VfqZpaOvJUhRNJTUZVVUuVekA349G7bu63wqrUC8Dx9hkm///Syh/7O8fqErOb&#10;ns3mp7N8MuXMiAazelBdYF+pY3mEqbV+geh7i/jQwYwrR7uHMXbfVa6J/+iLwQ/AD88gx2QSxnwy&#10;H+WTCWcSvvxsPpqfxzTZy23rfPimqGFRKLjDEBO2Yn/jQx96DInFPOm6XNdaJ+Xgr7Rje4F5gyYl&#10;tZxp4QOMBV+n31DtzTVtWFvw08lslCq98fmPpEQ72qCriFqPTpRCt+kGKDdUHoCko56S3sp1jXZv&#10;8NY74cBBgIe9Crc4Kk14HQ0SZ1tyv/9lj/GgBrycteB0wf2vnXAKEHw3IM35eDqNS5CU6WyeQ3Gv&#10;PZvXHrNrrggwjrHBViYxxgd9FCtHzSPWbxWrwiWMRO2Ch6N4FfpNw/pKtVqlINDeinBj7q2MqePM&#10;4jAfukfh7DDxAK78oCP7xeLd4PvYeNPQaheoqhMrIsA9qgPuWJnEq2G9406+1lPUy0do+QcAAP//&#10;AwBQSwMEFAAGAAgAAAAhAFrjGg3hAAAACgEAAA8AAABkcnMvZG93bnJldi54bWxMj1FLwzAUhd8F&#10;/0O4gm9bus7VrfZ2FMEhwoTNPewxS2JabG5Kkm313xuf9PFyPs75brUebc8u2ofOEcJsmgHTJJ3q&#10;yCAcPl4mS2AhClKid6QRvnWAdX17U4lSuSvt9GUfDUslFEqB0MY4lJwH2WorwtQNmlL26bwVMZ3e&#10;cOXFNZXbnudZVnArOkoLrRj0c6vl1/5sEd52G5GbzWu2nR9j826ibIKXiPd3Y/MELOox/sHwq5/U&#10;oU5OJ3cmFViPsChW84QiTGbLBbBErB7yAtgJIS8egdcV//9C/QMAAP//AwBQSwECLQAUAAYACAAA&#10;ACEAtoM4kv4AAADhAQAAEwAAAAAAAAAAAAAAAAAAAAAAW0NvbnRlbnRfVHlwZXNdLnhtbFBLAQIt&#10;ABQABgAIAAAAIQA4/SH/1gAAAJQBAAALAAAAAAAAAAAAAAAAAC8BAABfcmVscy8ucmVsc1BLAQIt&#10;ABQABgAIAAAAIQBUMEK7VQIAAMwEAAAOAAAAAAAAAAAAAAAAAC4CAABkcnMvZTJvRG9jLnhtbFBL&#10;AQItABQABgAIAAAAIQBa4xoN4QAAAAoBAAAPAAAAAAAAAAAAAAAAAK8EAABkcnMvZG93bnJldi54&#10;bWxQSwUGAAAAAAQABADzAAAAvQUAAAAA&#10;" fillcolor="window" strokecolor="window" strokeweight=".5pt">
              <v:textbox>
                <w:txbxContent>
                  <w:p w14:paraId="4A899382" w14:textId="77777777" w:rsidR="00DB0557" w:rsidRPr="000C2F14" w:rsidRDefault="00DB0557" w:rsidP="00DB0557">
                    <w:pPr>
                      <w:rPr>
                        <w:b/>
                        <w:bCs/>
                        <w:color w:val="ED7D31" w:themeColor="accent2"/>
                        <w:sz w:val="24"/>
                        <w:szCs w:val="24"/>
                      </w:rPr>
                    </w:pPr>
                    <w:r w:rsidRPr="000C2F14">
                      <w:rPr>
                        <w:rFonts w:hint="cs"/>
                        <w:b/>
                        <w:bCs/>
                        <w:color w:val="ED7D31" w:themeColor="accent2"/>
                        <w:sz w:val="24"/>
                        <w:szCs w:val="24"/>
                        <w:rtl/>
                      </w:rPr>
                      <w:t>مركز الأبحاث والدراسات الانتروستراتيجية</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2671FFF" wp14:editId="0A0CED17">
              <wp:simplePos x="0" y="0"/>
              <wp:positionH relativeFrom="page">
                <wp:posOffset>-213895</wp:posOffset>
              </wp:positionH>
              <wp:positionV relativeFrom="paragraph">
                <wp:posOffset>-16443</wp:posOffset>
              </wp:positionV>
              <wp:extent cx="8900695" cy="16042"/>
              <wp:effectExtent l="0" t="0" r="34290" b="22225"/>
              <wp:wrapNone/>
              <wp:docPr id="1616691459" name="Straight Connector 1"/>
              <wp:cNvGraphicFramePr/>
              <a:graphic xmlns:a="http://schemas.openxmlformats.org/drawingml/2006/main">
                <a:graphicData uri="http://schemas.microsoft.com/office/word/2010/wordprocessingShape">
                  <wps:wsp>
                    <wps:cNvCnPr/>
                    <wps:spPr>
                      <a:xfrm>
                        <a:off x="0" y="0"/>
                        <a:ext cx="8900695" cy="1604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B8392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6.85pt,-1.3pt" to="68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4qZ2QEAAJUDAAAOAAAAZHJzL2Uyb0RvYy54bWysU02P0zAQvSPxHyzfaZKyjbZR0z20Wi4I&#10;Ku3yA2YdO7HkL3lM0/57xm4pBW6IHJz58EzmvXnZPJ2sYUcZUXvX82ZRcyad8IN2Y8+/vT5/eOQM&#10;E7gBjHey52eJ/Gn7/t1mDp1c+smbQUZGTRx2c+j5lFLoqgrFJC3gwgfpKKl8tJDIjWM1RJipuzXV&#10;sq7bavZxCNELiUjR/SXJt6W/UlKkr0qhTMz0nGZL5YzlfMtntd1AN0YIkxbXMeAfprCgHX301moP&#10;Cdj3qP9qZbWIHr1KC+Ft5ZXSQhYMhKap/0DzMkGQBQuRg+FGE/6/tuLL8RCZHmh3bdO26+ZhtebM&#10;gaVdvaQIepwS23nniEkfWZMJmwN2VLdzh3j1MBxiRn9S0eY34WKnQvL5RrI8JSYo+Limta1XnAnK&#10;NW39sMw9q1/FIWL6JL1l2ei50S5zAB0cP2O6XP15JYedf9bGUBw649jc8/bjijYtgNSkDCQybSB8&#10;6EbOwIwkU5Fi6Yje6CFX52I8485EdgRSCgls8PMrjcyZAUyUIBzluQ77W2keZw84XYpLKl+DzupE&#10;6jbaEuz7auNyVhZ9XkFlUi80ZuvND+fCbpU92n1h6KrTLK57n+z7v2n7AwAA//8DAFBLAwQUAAYA&#10;CAAAACEANZkim94AAAAJAQAADwAAAGRycy9kb3ducmV2LnhtbEyPzU7DMBCE70i8g7VI3FqntZRW&#10;IU6FinrgVkKROLrx5gfidRQ7bXh7tie47e6MZr/Jd7PrxQXH0HnSsFomIJAqbztqNJzeD4stiBAN&#10;WdN7Qg0/GGBX3N/lJrP+Sm94KWMjOIRCZjS0MQ6ZlKFq0Zmw9AMSa7UfnYm8jo20o7lyuOvlOklS&#10;6UxH/KE1A+5brL7LyWmYjvs66Q5q/vpUpZxeN8ePl7rR+vFhfn4CEXGOf2a44TM6FMx09hPZIHoN&#10;C6U2bOVhnYK4GVS65XZnvqxAFrn836D4BQAA//8DAFBLAQItABQABgAIAAAAIQC2gziS/gAAAOEB&#10;AAATAAAAAAAAAAAAAAAAAAAAAABbQ29udGVudF9UeXBlc10ueG1sUEsBAi0AFAAGAAgAAAAhADj9&#10;If/WAAAAlAEAAAsAAAAAAAAAAAAAAAAALwEAAF9yZWxzLy5yZWxzUEsBAi0AFAAGAAgAAAAhAKq7&#10;ipnZAQAAlQMAAA4AAAAAAAAAAAAAAAAALgIAAGRycy9lMm9Eb2MueG1sUEsBAi0AFAAGAAgAAAAh&#10;ADWZIpveAAAACQEAAA8AAAAAAAAAAAAAAAAAMwQAAGRycy9kb3ducmV2LnhtbFBLBQYAAAAABAAE&#10;APMAAAA+BQAAAAA=&#10;" strokecolor="windowText" strokeweight=".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9AB"/>
    <w:multiLevelType w:val="hybridMultilevel"/>
    <w:tmpl w:val="4EDA7994"/>
    <w:lvl w:ilvl="0" w:tplc="2C229CB4">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C7DD7"/>
    <w:multiLevelType w:val="multilevel"/>
    <w:tmpl w:val="E10AF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B2E0E"/>
    <w:multiLevelType w:val="multilevel"/>
    <w:tmpl w:val="05280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B91712"/>
    <w:multiLevelType w:val="hybridMultilevel"/>
    <w:tmpl w:val="32C29B06"/>
    <w:lvl w:ilvl="0" w:tplc="E632B9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DD4083"/>
    <w:multiLevelType w:val="hybridMultilevel"/>
    <w:tmpl w:val="CEBA54B6"/>
    <w:lvl w:ilvl="0" w:tplc="61E2A4DA">
      <w:start w:val="1"/>
      <w:numFmt w:val="arabicAlpha"/>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432342"/>
    <w:multiLevelType w:val="multilevel"/>
    <w:tmpl w:val="CAD0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593B73"/>
    <w:multiLevelType w:val="multilevel"/>
    <w:tmpl w:val="E038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8A5A28"/>
    <w:multiLevelType w:val="multilevel"/>
    <w:tmpl w:val="F0546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366247"/>
    <w:multiLevelType w:val="multilevel"/>
    <w:tmpl w:val="FA66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263745"/>
    <w:multiLevelType w:val="hybridMultilevel"/>
    <w:tmpl w:val="2CE4B1C8"/>
    <w:lvl w:ilvl="0" w:tplc="9934C926">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84E1671"/>
    <w:multiLevelType w:val="hybridMultilevel"/>
    <w:tmpl w:val="D7046CD2"/>
    <w:lvl w:ilvl="0" w:tplc="EF5E78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7"/>
  </w:num>
  <w:num w:numId="4">
    <w:abstractNumId w:val="2"/>
  </w:num>
  <w:num w:numId="5">
    <w:abstractNumId w:val="3"/>
  </w:num>
  <w:num w:numId="6">
    <w:abstractNumId w:val="10"/>
  </w:num>
  <w:num w:numId="7">
    <w:abstractNumId w:val="9"/>
  </w:num>
  <w:num w:numId="8">
    <w:abstractNumId w:val="8"/>
  </w:num>
  <w:num w:numId="9">
    <w:abstractNumId w:val="5"/>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BF"/>
    <w:rsid w:val="000523B2"/>
    <w:rsid w:val="001333B6"/>
    <w:rsid w:val="00140BDE"/>
    <w:rsid w:val="002C4E18"/>
    <w:rsid w:val="002D511B"/>
    <w:rsid w:val="003419DB"/>
    <w:rsid w:val="00351089"/>
    <w:rsid w:val="003E7B2F"/>
    <w:rsid w:val="00400DC6"/>
    <w:rsid w:val="004163EF"/>
    <w:rsid w:val="0051168D"/>
    <w:rsid w:val="006810CF"/>
    <w:rsid w:val="00686127"/>
    <w:rsid w:val="0075660D"/>
    <w:rsid w:val="007604BF"/>
    <w:rsid w:val="00811227"/>
    <w:rsid w:val="00814660"/>
    <w:rsid w:val="008A3F15"/>
    <w:rsid w:val="008E2CD6"/>
    <w:rsid w:val="00984565"/>
    <w:rsid w:val="00AF45E7"/>
    <w:rsid w:val="00B12771"/>
    <w:rsid w:val="00B73324"/>
    <w:rsid w:val="00C078B6"/>
    <w:rsid w:val="00C1088B"/>
    <w:rsid w:val="00C1635F"/>
    <w:rsid w:val="00C72353"/>
    <w:rsid w:val="00D12F73"/>
    <w:rsid w:val="00DB0557"/>
    <w:rsid w:val="00E440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A7576"/>
  <w15:chartTrackingRefBased/>
  <w15:docId w15:val="{A39C9846-9FDB-4627-AC26-C212667B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L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2771"/>
    <w:pPr>
      <w:ind w:left="720"/>
      <w:contextualSpacing/>
    </w:pPr>
  </w:style>
  <w:style w:type="paragraph" w:styleId="Header">
    <w:name w:val="header"/>
    <w:basedOn w:val="Normal"/>
    <w:link w:val="HeaderChar"/>
    <w:uiPriority w:val="99"/>
    <w:unhideWhenUsed/>
    <w:rsid w:val="00DB05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557"/>
    <w:rPr>
      <w:lang w:bidi="ar-LB"/>
    </w:rPr>
  </w:style>
  <w:style w:type="paragraph" w:styleId="Footer">
    <w:name w:val="footer"/>
    <w:basedOn w:val="Normal"/>
    <w:link w:val="FooterChar"/>
    <w:uiPriority w:val="99"/>
    <w:unhideWhenUsed/>
    <w:rsid w:val="00DB05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557"/>
    <w:rPr>
      <w:lang w:bidi="ar-LB"/>
    </w:rPr>
  </w:style>
  <w:style w:type="paragraph" w:styleId="Title">
    <w:name w:val="Title"/>
    <w:basedOn w:val="Normal"/>
    <w:next w:val="Normal"/>
    <w:link w:val="TitleChar"/>
    <w:uiPriority w:val="10"/>
    <w:qFormat/>
    <w:rsid w:val="00DB055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557"/>
    <w:rPr>
      <w:rFonts w:asciiTheme="majorHAnsi" w:eastAsiaTheme="majorEastAsia" w:hAnsiTheme="majorHAnsi" w:cstheme="majorBidi"/>
      <w:spacing w:val="-10"/>
      <w:kern w:val="28"/>
      <w:sz w:val="56"/>
      <w:szCs w:val="56"/>
      <w:lang w:bidi="ar-L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250985">
      <w:bodyDiv w:val="1"/>
      <w:marLeft w:val="0"/>
      <w:marRight w:val="0"/>
      <w:marTop w:val="0"/>
      <w:marBottom w:val="0"/>
      <w:divBdr>
        <w:top w:val="none" w:sz="0" w:space="0" w:color="auto"/>
        <w:left w:val="none" w:sz="0" w:space="0" w:color="auto"/>
        <w:bottom w:val="none" w:sz="0" w:space="0" w:color="auto"/>
        <w:right w:val="none" w:sz="0" w:space="0" w:color="auto"/>
      </w:divBdr>
    </w:div>
    <w:div w:id="892083829">
      <w:bodyDiv w:val="1"/>
      <w:marLeft w:val="0"/>
      <w:marRight w:val="0"/>
      <w:marTop w:val="0"/>
      <w:marBottom w:val="0"/>
      <w:divBdr>
        <w:top w:val="none" w:sz="0" w:space="0" w:color="auto"/>
        <w:left w:val="none" w:sz="0" w:space="0" w:color="auto"/>
        <w:bottom w:val="none" w:sz="0" w:space="0" w:color="auto"/>
        <w:right w:val="none" w:sz="0" w:space="0" w:color="auto"/>
      </w:divBdr>
    </w:div>
    <w:div w:id="1162620304">
      <w:bodyDiv w:val="1"/>
      <w:marLeft w:val="0"/>
      <w:marRight w:val="0"/>
      <w:marTop w:val="0"/>
      <w:marBottom w:val="0"/>
      <w:divBdr>
        <w:top w:val="none" w:sz="0" w:space="0" w:color="auto"/>
        <w:left w:val="none" w:sz="0" w:space="0" w:color="auto"/>
        <w:bottom w:val="none" w:sz="0" w:space="0" w:color="auto"/>
        <w:right w:val="none" w:sz="0" w:space="0" w:color="auto"/>
      </w:divBdr>
      <w:divsChild>
        <w:div w:id="303052001">
          <w:marLeft w:val="0"/>
          <w:marRight w:val="0"/>
          <w:marTop w:val="0"/>
          <w:marBottom w:val="0"/>
          <w:divBdr>
            <w:top w:val="none" w:sz="0" w:space="0" w:color="auto"/>
            <w:left w:val="none" w:sz="0" w:space="0" w:color="auto"/>
            <w:bottom w:val="none" w:sz="0" w:space="0" w:color="auto"/>
            <w:right w:val="none" w:sz="0" w:space="0" w:color="auto"/>
          </w:divBdr>
          <w:divsChild>
            <w:div w:id="180041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595757">
      <w:bodyDiv w:val="1"/>
      <w:marLeft w:val="0"/>
      <w:marRight w:val="0"/>
      <w:marTop w:val="0"/>
      <w:marBottom w:val="0"/>
      <w:divBdr>
        <w:top w:val="none" w:sz="0" w:space="0" w:color="auto"/>
        <w:left w:val="none" w:sz="0" w:space="0" w:color="auto"/>
        <w:bottom w:val="none" w:sz="0" w:space="0" w:color="auto"/>
        <w:right w:val="none" w:sz="0" w:space="0" w:color="auto"/>
      </w:divBdr>
    </w:div>
    <w:div w:id="1980374652">
      <w:bodyDiv w:val="1"/>
      <w:marLeft w:val="0"/>
      <w:marRight w:val="0"/>
      <w:marTop w:val="0"/>
      <w:marBottom w:val="0"/>
      <w:divBdr>
        <w:top w:val="none" w:sz="0" w:space="0" w:color="auto"/>
        <w:left w:val="none" w:sz="0" w:space="0" w:color="auto"/>
        <w:bottom w:val="none" w:sz="0" w:space="0" w:color="auto"/>
        <w:right w:val="none" w:sz="0" w:space="0" w:color="auto"/>
      </w:divBdr>
    </w:div>
    <w:div w:id="1993825887">
      <w:bodyDiv w:val="1"/>
      <w:marLeft w:val="0"/>
      <w:marRight w:val="0"/>
      <w:marTop w:val="0"/>
      <w:marBottom w:val="0"/>
      <w:divBdr>
        <w:top w:val="none" w:sz="0" w:space="0" w:color="auto"/>
        <w:left w:val="none" w:sz="0" w:space="0" w:color="auto"/>
        <w:bottom w:val="none" w:sz="0" w:space="0" w:color="auto"/>
        <w:right w:val="none" w:sz="0" w:space="0" w:color="auto"/>
      </w:divBdr>
      <w:divsChild>
        <w:div w:id="546768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5971</Words>
  <Characters>34041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ابو حيدر zahwi</dc:creator>
  <cp:keywords/>
  <dc:description/>
  <cp:lastModifiedBy>ابو حيدر zahwi</cp:lastModifiedBy>
  <cp:revision>2</cp:revision>
  <dcterms:created xsi:type="dcterms:W3CDTF">2026-09-16T13:22:00Z</dcterms:created>
  <dcterms:modified xsi:type="dcterms:W3CDTF">2026-09-16T13:22:00Z</dcterms:modified>
</cp:coreProperties>
</file>