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F95D3" w14:textId="77777777" w:rsidR="009C3366" w:rsidRDefault="009C3366" w:rsidP="005B13E3">
      <w:pPr>
        <w:bidi/>
        <w:rPr>
          <w:rFonts w:cs="Arial"/>
          <w:b/>
          <w:bCs/>
          <w:sz w:val="28"/>
          <w:szCs w:val="28"/>
          <w:rtl/>
        </w:rPr>
      </w:pPr>
      <w:r w:rsidRPr="000C2F14">
        <w:rPr>
          <w:rFonts w:ascii="Simplified Arabic" w:hAnsi="Simplified Arabic" w:cs="Simplified Arabic"/>
          <w:noProof/>
          <w:sz w:val="28"/>
          <w:szCs w:val="28"/>
          <w:rtl/>
        </w:rPr>
        <w:drawing>
          <wp:inline distT="0" distB="0" distL="0" distR="0" wp14:anchorId="04E636D8" wp14:editId="0ED2A5E8">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28A07DF4" w14:textId="77777777" w:rsidR="009C3366" w:rsidRDefault="009C3366" w:rsidP="009C3366">
      <w:pPr>
        <w:pStyle w:val="Title"/>
        <w:bidi/>
        <w:jc w:val="center"/>
        <w:rPr>
          <w:b/>
          <w:bCs/>
          <w:rtl/>
        </w:rPr>
      </w:pPr>
    </w:p>
    <w:p w14:paraId="71C323EA" w14:textId="4A228F17" w:rsidR="00260D30" w:rsidRDefault="00260D30" w:rsidP="009C3366">
      <w:pPr>
        <w:pStyle w:val="Title"/>
        <w:bidi/>
        <w:jc w:val="center"/>
        <w:rPr>
          <w:b/>
          <w:bCs/>
          <w:rtl/>
        </w:rPr>
      </w:pPr>
      <w:r w:rsidRPr="009C3366">
        <w:rPr>
          <w:rFonts w:hint="cs"/>
          <w:b/>
          <w:bCs/>
          <w:rtl/>
        </w:rPr>
        <w:t>العراق خيارات الشعب أم فرض سلطة أمريكية</w:t>
      </w:r>
    </w:p>
    <w:p w14:paraId="2AD852FA" w14:textId="47F410B2" w:rsidR="009C3366" w:rsidRDefault="009C3366" w:rsidP="009C3366">
      <w:pPr>
        <w:bidi/>
        <w:rPr>
          <w:rtl/>
        </w:rPr>
      </w:pPr>
    </w:p>
    <w:p w14:paraId="79314843" w14:textId="72AE3D1B" w:rsidR="009C3366" w:rsidRDefault="009C3366" w:rsidP="009C3366">
      <w:pPr>
        <w:bidi/>
        <w:rPr>
          <w:rtl/>
        </w:rPr>
      </w:pPr>
    </w:p>
    <w:p w14:paraId="216B1DEF" w14:textId="25682DAC" w:rsidR="009C3366" w:rsidRDefault="009C3366" w:rsidP="009C3366">
      <w:pPr>
        <w:bidi/>
        <w:rPr>
          <w:rtl/>
        </w:rPr>
      </w:pPr>
    </w:p>
    <w:p w14:paraId="28ACDCC7" w14:textId="77777777" w:rsidR="009C3366" w:rsidRPr="009C3366" w:rsidRDefault="009C3366" w:rsidP="009C3366">
      <w:pPr>
        <w:bidi/>
        <w:rPr>
          <w:rtl/>
        </w:rPr>
      </w:pPr>
    </w:p>
    <w:p w14:paraId="7ED7FDB2" w14:textId="77777777" w:rsidR="009C3366" w:rsidRDefault="00260D30" w:rsidP="009C3366">
      <w:pPr>
        <w:bidi/>
        <w:jc w:val="center"/>
        <w:rPr>
          <w:rFonts w:ascii="Simplified Arabic" w:hAnsi="Simplified Arabic" w:cs="Simplified Arabic"/>
          <w:b/>
          <w:bCs/>
          <w:sz w:val="40"/>
          <w:szCs w:val="40"/>
          <w:rtl/>
        </w:rPr>
      </w:pPr>
      <w:r w:rsidRPr="009C3366">
        <w:rPr>
          <w:rFonts w:ascii="Simplified Arabic" w:hAnsi="Simplified Arabic" w:cs="Simplified Arabic" w:hint="cs"/>
          <w:b/>
          <w:bCs/>
          <w:sz w:val="40"/>
          <w:szCs w:val="40"/>
          <w:rtl/>
        </w:rPr>
        <w:t xml:space="preserve">إعداد العميد الركن نضال زهوي </w:t>
      </w:r>
    </w:p>
    <w:p w14:paraId="06A493E9" w14:textId="71D574A4" w:rsidR="00260D30" w:rsidRDefault="00260D30" w:rsidP="009C3366">
      <w:pPr>
        <w:bidi/>
        <w:jc w:val="center"/>
        <w:rPr>
          <w:rFonts w:ascii="Simplified Arabic" w:hAnsi="Simplified Arabic" w:cs="Simplified Arabic"/>
          <w:b/>
          <w:bCs/>
          <w:sz w:val="40"/>
          <w:szCs w:val="40"/>
          <w:rtl/>
        </w:rPr>
      </w:pPr>
      <w:r w:rsidRPr="009C3366">
        <w:rPr>
          <w:rFonts w:ascii="Simplified Arabic" w:hAnsi="Simplified Arabic" w:cs="Simplified Arabic" w:hint="cs"/>
          <w:b/>
          <w:bCs/>
          <w:sz w:val="40"/>
          <w:szCs w:val="40"/>
          <w:rtl/>
        </w:rPr>
        <w:t>مدير مركز الدراسات الأنتروستراتيجية</w:t>
      </w:r>
    </w:p>
    <w:p w14:paraId="24E8A1AE" w14:textId="77777777" w:rsidR="00972596" w:rsidRDefault="00972596" w:rsidP="00972596">
      <w:pPr>
        <w:bidi/>
        <w:jc w:val="center"/>
        <w:rPr>
          <w:rFonts w:ascii="Simplified Arabic" w:hAnsi="Simplified Arabic" w:cs="Simplified Arabic"/>
          <w:b/>
          <w:bCs/>
          <w:sz w:val="40"/>
          <w:szCs w:val="40"/>
          <w:rtl/>
        </w:rPr>
      </w:pPr>
    </w:p>
    <w:p w14:paraId="45C1250A" w14:textId="09C72705" w:rsidR="00972596" w:rsidRPr="009C3366" w:rsidRDefault="00972596" w:rsidP="00972596">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tl/>
          <w:lang w:val="ar-LB"/>
        </w:rPr>
        <w:drawing>
          <wp:inline distT="0" distB="0" distL="0" distR="0" wp14:anchorId="38309886" wp14:editId="0834EF85">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F1ED480" w14:textId="15761187" w:rsidR="00F4456F" w:rsidRPr="0085620A" w:rsidRDefault="00F4456F" w:rsidP="00260D30">
      <w:pPr>
        <w:bidi/>
        <w:rPr>
          <w:rFonts w:ascii="Simplified Arabic" w:hAnsi="Simplified Arabic" w:cs="Simplified Arabic"/>
          <w:b/>
          <w:bCs/>
          <w:sz w:val="40"/>
          <w:szCs w:val="40"/>
          <w:rtl/>
        </w:rPr>
      </w:pPr>
      <w:r w:rsidRPr="0085620A">
        <w:rPr>
          <w:rFonts w:cs="Arial"/>
          <w:b/>
          <w:bCs/>
          <w:sz w:val="32"/>
          <w:szCs w:val="32"/>
          <w:rtl/>
        </w:rPr>
        <w:lastRenderedPageBreak/>
        <w:t>المقدمة</w:t>
      </w:r>
    </w:p>
    <w:p w14:paraId="101BEB87"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يدخل العراق مرحلة سياسية جديدة في ظل بيئة داخلية وإقليمية ودولية شديدة التعقيد، لم يعد فيها استقرار النظام السياسي مرتبطاً فقط بنتائج الانتخابات أو بقدرة القوى السياسية على تشكيل مؤسسات الحكم، بل أصبح متأثراً بدرجة متزايدة بتوازنات القوة ومصادر النفوذ والضغوط الاقتصادية والأمنية التي تحيط بالدولة العراقية. وقد أظهرت التطورات التي أعقبت الانتخابات النيابية الأخيرة أن الانتقال من نتائج الاقتراع إلى إنتاج السلطة التنفيذية لا يجري بالضرورة بصورة مباشرة، وإنما يمر عبر شبكة واسعة من التفاهمات والتقاطعات الداخلية والخارجية</w:t>
      </w:r>
      <w:r w:rsidRPr="005B13E3">
        <w:rPr>
          <w:rFonts w:ascii="Simplified Arabic" w:hAnsi="Simplified Arabic" w:cs="Simplified Arabic" w:hint="cs"/>
          <w:sz w:val="28"/>
          <w:szCs w:val="28"/>
        </w:rPr>
        <w:t>.</w:t>
      </w:r>
    </w:p>
    <w:p w14:paraId="1A275C82"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وتكتسب هذه المسألة أهمية خاصة لأن الدستور العراقي وضع مساراً واضحاً لتشكيل السلطة التنفيذية، يبدأ بانتخاب رئيس الجمهورية ثم تكليف مرشح الكتلة النيابية الأكثر عدداً بتشكيل مجلس الوزراء.  إلا أن الممارسة السياسية أظهرت أن العامل الانتخابي لا يعمل منفرداً في تحديد شكل السلطة، إذ تتداخل معه طبيعة النظام التوافقي، وتوازنات القوى داخل البرلمان، ومواقف القوى الإقليمية والدولية، فضلاً عن تأثير الأدوات الاقتصادية والمالية في قدرة الدولة على اتخاذ قرارات مستقلة</w:t>
      </w:r>
      <w:r w:rsidRPr="005B13E3">
        <w:rPr>
          <w:rFonts w:ascii="Simplified Arabic" w:hAnsi="Simplified Arabic" w:cs="Simplified Arabic" w:hint="cs"/>
          <w:sz w:val="28"/>
          <w:szCs w:val="28"/>
        </w:rPr>
        <w:t>.</w:t>
      </w:r>
    </w:p>
    <w:p w14:paraId="73149F1F"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هنا تبرز إشكالية تتجاوز شخص رئيس الوزراء أو شكل الحكومة إلى سؤال أوسع يتعلق بطبيعة النظام السياسي نفسه: ما القيمة السياسية للانتخابات إذا كانت نتائجها لا تكفي وحدها لتحديد اتجاه السلطة التنفيذية؟ وهل يمكن اعتبار العملية الانتخابية تعبيراً كاملاً عن الإرادة الشعبية إذا كانت القوى الفائزة أو المرشحة لتشكيل الحكومة تواجه ضغوطاً خارجية قد تؤثر في خياراتها؟ أم أن هذه الضغوط تمثل جزءاً طبيعياً من توازنات الدولة ومصالحها الدولية، ما دامت لا تتدخل بصورة مباشرة في عملية الاقتراع؟</w:t>
      </w:r>
    </w:p>
    <w:p w14:paraId="7929556E"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وتزداد أهمية هذا السؤال في الحالة العراقية بسبب طبيعة العلاقة مع الولايات المتحدة، التي لا تقتصر على الجانب العسكري والأمني، بل تمتد إلى النظام المالي والعلاقات المصرفية وإدارة عائدات النفط والتعامل بالدولار. وتشير تقديرات حديثة إلى امتلاك واشنطن أدوات ضغط اقتصادية مؤثرة في العراق، من بينها التأثير في حركة عائدات النفط والوصول إلى النظام المالي الدولي، بالتوازي مع ضغوط مرتبطة بملف الفصائل المسلحة والعلاقة مع إيران</w:t>
      </w:r>
      <w:r w:rsidRPr="005B13E3">
        <w:rPr>
          <w:rFonts w:ascii="Simplified Arabic" w:hAnsi="Simplified Arabic" w:cs="Simplified Arabic" w:hint="cs"/>
          <w:sz w:val="28"/>
          <w:szCs w:val="28"/>
        </w:rPr>
        <w:t>.</w:t>
      </w:r>
    </w:p>
    <w:p w14:paraId="41BF4FD4"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وعليه، لا تنطلق هذه الدراسة من افتراض مسبق بأن القرار العراقي خاضع بالكامل لإرادة خارجية، كما لا تفترض أن العملية السياسية تعمل باستقلال كامل عن البيئة الدولية. وإنما تسعى إلى دراسة حدود الاستقلال السياسي العراقي، وكيف تتفاعل نتائج الانتخابات مع موازين القوة الداخلية، والضغوط </w:t>
      </w:r>
      <w:r w:rsidRPr="005B13E3">
        <w:rPr>
          <w:rFonts w:ascii="Simplified Arabic" w:hAnsi="Simplified Arabic" w:cs="Simplified Arabic" w:hint="cs"/>
          <w:sz w:val="28"/>
          <w:szCs w:val="28"/>
          <w:rtl/>
        </w:rPr>
        <w:lastRenderedPageBreak/>
        <w:t>الأمريكية، والنفوذ الإيراني، والتوازنات الإقليمية، والاعتماد الاقتصادي والمالي، وصولاً إلى تحديد مقدار ما تنتجه الانتخابات من سلطة فعلية، ومقدار ما تعيد ترتيبات ما بعد الانتخابات إنتاجه من خلال التوافقات والضغوط ومراكز القوة</w:t>
      </w:r>
      <w:r w:rsidRPr="005B13E3">
        <w:rPr>
          <w:rFonts w:ascii="Simplified Arabic" w:hAnsi="Simplified Arabic" w:cs="Simplified Arabic" w:hint="cs"/>
          <w:sz w:val="28"/>
          <w:szCs w:val="28"/>
        </w:rPr>
        <w:t>.</w:t>
      </w:r>
    </w:p>
    <w:p w14:paraId="63663D06"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يصبح السؤال المركزي لتقدير الموقف هو: هل يشهد العراق عملية ديمقراطية تنتج السلطة، أم عملية انتخابية يجري تحديد حدود مخرجاتها لاحقاً بفعل توازنات القوة الداخلية والخارجية؟ ومن الإجابة عن هذا السؤال يمكن الانتقال إلى بحث أوسع يتعلق بمستقبل السيادة العراقية، وقدرة الدولة على بناء قرار وطني مستقل في بيئة إقليمية ودولية تتنافس فيها القوى على العراق بوصفه دولة ذات موقع جيوستراتيجي وثروة نفطية وأهمية أمنية تتجاوز حدودها الوطنية</w:t>
      </w:r>
      <w:r w:rsidRPr="005B13E3">
        <w:rPr>
          <w:rFonts w:ascii="Simplified Arabic" w:hAnsi="Simplified Arabic" w:cs="Simplified Arabic" w:hint="cs"/>
          <w:sz w:val="28"/>
          <w:szCs w:val="28"/>
        </w:rPr>
        <w:t>.</w:t>
      </w:r>
    </w:p>
    <w:p w14:paraId="6388B4AF" w14:textId="77777777" w:rsidR="00F4456F" w:rsidRPr="0085620A" w:rsidRDefault="00F4456F" w:rsidP="005B13E3">
      <w:pPr>
        <w:bidi/>
        <w:rPr>
          <w:rFonts w:ascii="Simplified Arabic" w:hAnsi="Simplified Arabic" w:cs="Simplified Arabic"/>
          <w:b/>
          <w:bCs/>
          <w:sz w:val="32"/>
          <w:szCs w:val="32"/>
          <w:rtl/>
        </w:rPr>
      </w:pPr>
      <w:r w:rsidRPr="0085620A">
        <w:rPr>
          <w:rFonts w:ascii="Simplified Arabic" w:hAnsi="Simplified Arabic" w:cs="Simplified Arabic" w:hint="cs"/>
          <w:b/>
          <w:bCs/>
          <w:sz w:val="32"/>
          <w:szCs w:val="32"/>
          <w:rtl/>
        </w:rPr>
        <w:t>الوضع العام</w:t>
      </w:r>
    </w:p>
    <w:p w14:paraId="28D7BB73"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يقف العراق أمام مرحلة سياسية تتجاوز في تعقيدها مسألة تشكيل حكومة جديدة، إذ تتقاطع فيها نتائج العملية الانتخابية مع طبيعة النظام السياسي القائم على التوافقات، ومع موازين القوى الداخلية، والاعتماد الكبير على العائدات النفطية، فضلاً عن تأثير البيئة الإقليمية والدولية في القرار العراقي. ولذلك فإن فهم المرحلة الجديدة لا يمكن أن يستند إلى نتائج الانتخابات وحدها، بل يتطلب تحليل المسار الذي يفصل بين إرادة الناخبين وبين إنتاج السلطة السياسية</w:t>
      </w:r>
      <w:r w:rsidRPr="005B13E3">
        <w:rPr>
          <w:rFonts w:ascii="Simplified Arabic" w:hAnsi="Simplified Arabic" w:cs="Simplified Arabic" w:hint="cs"/>
          <w:sz w:val="28"/>
          <w:szCs w:val="28"/>
        </w:rPr>
        <w:t>.</w:t>
      </w:r>
    </w:p>
    <w:p w14:paraId="773F055D" w14:textId="573A3AD4"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وقد أظهرت التجربة التي أعقبت الانتخابات النيابية أن الفوز الانتخابي لا يؤدي بصورة آلية إلى امتلاك القدرة على تشكيل الحكومة، إذ تبدأ بعد إعلان النتائج مرحلة أخرى من المفاوضات والتوافقات بين القوى السياسية المختلفة. وهذا ما جعل مرحلة ما بعد الانتخابات في العراق تتحول عملياً إلى ساحة لإعادة توزيع القوة السياسية، بدلاً من أن تكون مجرد انتقال مباشر من صناديق الاقتراع إلى تشكيل السلطة. وقد خلصت دراسات تناولت انتخابات 2025 إلى أن لحظة الاقتراع لم تكن وحدها الحاسمة، وأن المساومات التي سبقت تشكيل الحكومة وما رافقها من توازنات داخلية وخارجية كانت عاملاً أساسياً في تحديد مخرجات العملية السياسية</w:t>
      </w:r>
      <w:r w:rsidR="009E31B8">
        <w:rPr>
          <w:rFonts w:ascii="Simplified Arabic" w:hAnsi="Simplified Arabic" w:cs="Simplified Arabic" w:hint="cs"/>
          <w:sz w:val="28"/>
          <w:szCs w:val="28"/>
          <w:rtl/>
        </w:rPr>
        <w:t>.</w:t>
      </w:r>
    </w:p>
    <w:p w14:paraId="47BDB1C7"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وفي الوقت نفسه، يتحرك العراق ضمن بيئة اقتصادية تجعل الدولة شديدة الحساسية تجاه أي اضطراب في تدفق الإيرادات النفطية أو في النظام المالي الدولي. فاقتصاد الدولة ومالية الحكومة يرتبطان بدرجة كبيرة بالنفط، بينما يظل الدولار والقنوات المالية الدولية جزءاً أساسياً من قدرة العراق على إدارة تجارته ومدفوعاته واحتياطاته. ومن هنا لا يعود الاقتصاد مجرد ملف داخلي، بل يتحول إلى أحد عناصر القوة التي يمكن أن تؤثر في القرار السياسي</w:t>
      </w:r>
      <w:r w:rsidRPr="005B13E3">
        <w:rPr>
          <w:rFonts w:ascii="Simplified Arabic" w:hAnsi="Simplified Arabic" w:cs="Simplified Arabic" w:hint="cs"/>
          <w:sz w:val="28"/>
          <w:szCs w:val="28"/>
        </w:rPr>
        <w:t>.</w:t>
      </w:r>
    </w:p>
    <w:p w14:paraId="5359F5D6"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وتكتسب هذه المسألة أهمية أكبر في العلاقة العراقية ـ الأمريكية، لأن النفوذ الأمريكي لا يعتمد فقط على الوجود العسكري أو التعاون الأمني، وإنما يرتبط أيضاً بالبنية المالية الدولية التي يعمل العراق من خلالها. ولذلك فإن أي تهديد بتقييد الوصول إلى الدولار أو التأثير في حركة الإيرادات المالية يمكن أن يتحول، في ظروف معينة، من أداة اقتصادية إلى أداة تأثير سياسي غير مباشر. وهذه النقطة تستحق الدراسة بصورة مستقلة، لأن الفرق كبير بين ممارسة ضغط اقتصادي بهدف حماية النظام المالي، وبين استخدام أدوات مالية للتأثير في خيارات سياسية سيادية</w:t>
      </w:r>
      <w:r w:rsidRPr="005B13E3">
        <w:rPr>
          <w:rFonts w:ascii="Simplified Arabic" w:hAnsi="Simplified Arabic" w:cs="Simplified Arabic" w:hint="cs"/>
          <w:sz w:val="28"/>
          <w:szCs w:val="28"/>
        </w:rPr>
        <w:t>.</w:t>
      </w:r>
    </w:p>
    <w:p w14:paraId="3D38E4B7"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وفي المقابل، لا يعمل العراق في فراغ إقليمي. فهو يقع عند تقاطع مصالح أمريكية وإيرانية وتركية وخليجية، كما أن موقعه الجغرافي يجعله جزءاً من منظومة أمن غرب آسيا، بينما تمنحه موارده النفطية وموقعه بين الخليج وبلاد الشام وتركيا أهمية تتجاوز حدود تفاعلاته الداخلية. وقد جعل ذلك من العراق، تاريخياً، دولة تتأثر بالتنافس الإقليمي والدولي بقدر ما تتأثر بالتنافس بين قواه السياسية الداخلية</w:t>
      </w:r>
      <w:r w:rsidRPr="005B13E3">
        <w:rPr>
          <w:rFonts w:ascii="Simplified Arabic" w:hAnsi="Simplified Arabic" w:cs="Simplified Arabic" w:hint="cs"/>
          <w:sz w:val="28"/>
          <w:szCs w:val="28"/>
        </w:rPr>
        <w:t>.</w:t>
      </w:r>
    </w:p>
    <w:p w14:paraId="4AAB0F61"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وعليه، فإن المشكلة الأساسية في المرحلة الراهنة لا تتمثل فقط في من يشكل الحكومة، وإنما في طبيعة العلاقة بين ثلاثة مستويات متداخلة: الإرادة الانتخابية، وموازين القوة الداخلية، وأدوات التأثير الخارجي. فإذا كانت الانتخابات تنتج برلماناً، بينما تحدد التوافقات الداخلية شكل الحكومة، وتستطيع القوى الخارجية التأثير في سقف الخيارات المتاحة أمام القوى العراقية، فإن السؤال ينتقل من شرعية الانتخابات إلى حدود قدرتها الفعلية على إنتاج القرار السياسي</w:t>
      </w:r>
      <w:r w:rsidRPr="005B13E3">
        <w:rPr>
          <w:rFonts w:ascii="Simplified Arabic" w:hAnsi="Simplified Arabic" w:cs="Simplified Arabic" w:hint="cs"/>
          <w:sz w:val="28"/>
          <w:szCs w:val="28"/>
        </w:rPr>
        <w:t>.</w:t>
      </w:r>
    </w:p>
    <w:p w14:paraId="1F79E058"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هذه الزاوية، يمكن النظر إلى الوضع العراقي باعتباره حالة اختبار لمفهوم السيادة في الدولة الحديثة: فالدولة قد تمتلك مؤسسات دستورية وانتخابات وبرلماناً وحكومة، لكنها في الوقت نفسه قد تكون مقيدة بمجموعة من الاعتماديات الاقتصادية والأمنية والمالية التي تحد من هامش قرارها. ولا يعني ذلك بالضرورة أن القرار العراقي مسلوب بالكامل، بل يعني أن القرار السيادي قد يتحرك ضمن مجال محدد ترسم حدوده موازين القوة الداخلية والخارجية</w:t>
      </w:r>
      <w:r w:rsidRPr="005B13E3">
        <w:rPr>
          <w:rFonts w:ascii="Simplified Arabic" w:hAnsi="Simplified Arabic" w:cs="Simplified Arabic" w:hint="cs"/>
          <w:sz w:val="28"/>
          <w:szCs w:val="28"/>
        </w:rPr>
        <w:t>.</w:t>
      </w:r>
    </w:p>
    <w:p w14:paraId="21A05D39"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وبالتالي، فإن المرحلة الجديدة تفرض دراسة العراق من خلال سؤال مركزي: إلى أي مدى تستطيع المؤسسات التي تنتجها الانتخابات أن تتحول إلى سلطة سياسية مستقلة في ظل تعدد مراكز القوة واعتماد الدولة على منظومات مالية وأمنية ترتبط بقوى خارجية؟</w:t>
      </w:r>
    </w:p>
    <w:p w14:paraId="2025119A"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هنا يصبح الانتقال إلى المشهد الدولي ضرورياً، ليس لدراسة الولايات المتحدة بوصفها طرفاً خارجياً فحسب، بل لفهم أدوات النفوذ التي تجعل تأثيرها في العراق ممكناً، وحدود هذا التأثير، ومدى ارتباطه بالمصالح الأمريكية في العراق والمنطقة</w:t>
      </w:r>
      <w:r w:rsidRPr="005B13E3">
        <w:rPr>
          <w:rFonts w:ascii="Simplified Arabic" w:hAnsi="Simplified Arabic" w:cs="Simplified Arabic" w:hint="cs"/>
          <w:sz w:val="28"/>
          <w:szCs w:val="28"/>
        </w:rPr>
        <w:t>.</w:t>
      </w:r>
    </w:p>
    <w:p w14:paraId="5BF7F678" w14:textId="77777777" w:rsidR="00F4456F" w:rsidRPr="003A6877" w:rsidRDefault="00F4456F"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lastRenderedPageBreak/>
        <w:t>المشهد الدولي</w:t>
      </w:r>
    </w:p>
    <w:p w14:paraId="52B74318"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يشكّل العراق في المرحلة الراهنة نقطة تقاطع بين المصالح الأمريكية والإيرانية والإقليمية، إلا أن طبيعة التأثير الدولي فيه تغيرت عن مراحل سابقة. فمع تراجع الدور العسكري الأمريكي المباشر، انتقل جزء مهم من أدوات النفوذ إلى المجال المالي والاقتصادي والأمني، بما يجعل العلاقة مع واشنطن أوسع من مسألة وجود القوات الأمريكية</w:t>
      </w:r>
      <w:r w:rsidRPr="005B13E3">
        <w:rPr>
          <w:rFonts w:ascii="Simplified Arabic" w:hAnsi="Simplified Arabic" w:cs="Simplified Arabic" w:hint="cs"/>
          <w:sz w:val="28"/>
          <w:szCs w:val="28"/>
        </w:rPr>
        <w:t>.</w:t>
      </w:r>
    </w:p>
    <w:p w14:paraId="5B95BFF7" w14:textId="42C70D49" w:rsidR="00F4456F" w:rsidRPr="00AE2BEC" w:rsidRDefault="00F4456F" w:rsidP="00AE2BE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تأتي الولايات المتحدة في مقدمة الأطراف الدولية المؤثرة في العراق، وتتركز أولوياتها المعلنة في المرحلة الحالية حول الحد من نفوذ الجماعات المسلحة المرتبطة بإيران، وإعادة تنظيم العلاقة الأمنية مع بغداد، وتعزيز إصلاح القطاع المالي العراقي. وقد أعلنت واشنطن أن الانسحاب العسكري من العراق سيُستكمل في سبتمبر/أيلول 2026، بالتزامن مع الانتقال إلى علاقة أمنية ثنائية مختلفة عن صيغة مهمة التحالف الدولي السابقة</w:t>
      </w:r>
      <w:r w:rsidR="00AE2BEC">
        <w:rPr>
          <w:rFonts w:ascii="Simplified Arabic" w:hAnsi="Simplified Arabic" w:cs="Simplified Arabic" w:hint="cs"/>
          <w:sz w:val="28"/>
          <w:szCs w:val="28"/>
          <w:rtl/>
        </w:rPr>
        <w:t xml:space="preserve"> (بحسب</w:t>
      </w:r>
      <w:r w:rsidRPr="005B13E3">
        <w:rPr>
          <w:rFonts w:ascii="Simplified Arabic" w:hAnsi="Simplified Arabic" w:cs="Simplified Arabic" w:hint="cs"/>
          <w:sz w:val="28"/>
          <w:szCs w:val="28"/>
        </w:rPr>
        <w:t xml:space="preserve"> </w:t>
      </w:r>
      <w:r w:rsidR="00AE2BEC" w:rsidRPr="005B13E3">
        <w:rPr>
          <w:rFonts w:ascii="Simplified Arabic" w:hAnsi="Simplified Arabic" w:cs="Simplified Arabic" w:hint="cs"/>
          <w:sz w:val="28"/>
          <w:szCs w:val="28"/>
        </w:rPr>
        <w:t>House of Commons Library</w:t>
      </w:r>
      <w:r w:rsidR="00AE2BEC">
        <w:rPr>
          <w:rFonts w:ascii="Simplified Arabic" w:hAnsi="Simplified Arabic" w:cs="Simplified Arabic" w:hint="cs"/>
          <w:sz w:val="28"/>
          <w:szCs w:val="28"/>
          <w:rtl/>
        </w:rPr>
        <w:t>)</w:t>
      </w:r>
    </w:p>
    <w:p w14:paraId="5DBA6F25" w14:textId="63F83AD1" w:rsidR="00F4456F" w:rsidRPr="00A21C25" w:rsidRDefault="00F4456F" w:rsidP="00A21C25">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لكن الأهمية الاستراتيجية للولايات المتحدة في العراق لا تتوقف عند العامل العسكري. فالإيرادات النفطية العراقية بالدولار تمر عبر النظام المالي المرتبط بالاحتياطي الفيدرالي في نيويورك، وهو ما يمنح واشنطن قدرة مؤثرة على متابعة حركة الأموال والوصول إلى النظام المالي الدولي. وتصف رويترز هذه الآلية بأنها تمنح الولايات المتحدة نفوذاً كبيراً على بغداد، بينما تؤكد مصادر أخرى أن هذا النظام نشأ في سياق ترتيبات ما بعد عام 2003</w:t>
      </w:r>
      <w:r w:rsidR="00AE2BEC">
        <w:rPr>
          <w:rFonts w:ascii="Simplified Arabic" w:hAnsi="Simplified Arabic" w:cs="Simplified Arabic" w:hint="cs"/>
          <w:sz w:val="28"/>
          <w:szCs w:val="28"/>
          <w:rtl/>
        </w:rPr>
        <w:t xml:space="preserve"> </w:t>
      </w:r>
      <w:r w:rsidR="00A21C25">
        <w:rPr>
          <w:rFonts w:ascii="Simplified Arabic" w:hAnsi="Simplified Arabic" w:cs="Simplified Arabic" w:hint="cs"/>
          <w:sz w:val="28"/>
          <w:szCs w:val="28"/>
          <w:rtl/>
        </w:rPr>
        <w:t>(</w:t>
      </w:r>
      <w:r w:rsidR="00AE2BEC">
        <w:rPr>
          <w:rFonts w:ascii="Simplified Arabic" w:hAnsi="Simplified Arabic" w:cs="Simplified Arabic" w:hint="cs"/>
          <w:sz w:val="28"/>
          <w:szCs w:val="28"/>
          <w:rtl/>
        </w:rPr>
        <w:t xml:space="preserve">بحسب </w:t>
      </w:r>
      <w:r w:rsidR="00A21C25" w:rsidRPr="005B13E3">
        <w:rPr>
          <w:rFonts w:ascii="Simplified Arabic" w:hAnsi="Simplified Arabic" w:cs="Simplified Arabic" w:hint="cs"/>
          <w:sz w:val="28"/>
          <w:szCs w:val="28"/>
        </w:rPr>
        <w:t>Investing.com</w:t>
      </w:r>
      <w:r w:rsidR="00A21C25">
        <w:rPr>
          <w:rFonts w:ascii="Simplified Arabic" w:hAnsi="Simplified Arabic" w:cs="Simplified Arabic" w:hint="cs"/>
          <w:sz w:val="28"/>
          <w:szCs w:val="28"/>
          <w:rtl/>
        </w:rPr>
        <w:t>)</w:t>
      </w:r>
    </w:p>
    <w:p w14:paraId="421D1E5E" w14:textId="10DA05F3" w:rsidR="00F4456F" w:rsidRPr="005B13E3" w:rsidRDefault="00F4456F" w:rsidP="00A21C25">
      <w:pPr>
        <w:bidi/>
        <w:rPr>
          <w:rFonts w:ascii="Simplified Arabic" w:hAnsi="Simplified Arabic" w:cs="Simplified Arabic"/>
          <w:sz w:val="28"/>
          <w:szCs w:val="28"/>
        </w:rPr>
      </w:pPr>
      <w:r w:rsidRPr="005B13E3">
        <w:rPr>
          <w:rFonts w:ascii="Simplified Arabic" w:hAnsi="Simplified Arabic" w:cs="Simplified Arabic" w:hint="cs"/>
          <w:sz w:val="28"/>
          <w:szCs w:val="28"/>
          <w:rtl/>
        </w:rPr>
        <w:t>وهنا تظهر إحدى أهم نقاط التحول في المشهد الدولي: تحول بعض أدوات النفوذ من المجال العسكري إلى المجال المالي. ففي أبريل/نيسان 2026 أوقفت واشنطن لفترة شحنات من العملة الأمريكية إلى العراق، في وقت كانت فيه عملية تشكيل الحكومة متعثرة. وربطت تقارير صحفية الإجراء بالضغط على بغداد بشأن الجماعات المسلحة المرتبطة بإيران وبمسار تشكيل الحكومة، بينما أكدت الإدارة الأمريكية أن إجراءاتها مرتبطة بمصالحها الأمنية والمالية ومواجهة النشاط المرتبط بإيران</w:t>
      </w:r>
      <w:r w:rsidR="00A21C25">
        <w:rPr>
          <w:rFonts w:ascii="Simplified Arabic" w:hAnsi="Simplified Arabic" w:cs="Simplified Arabic" w:hint="cs"/>
          <w:sz w:val="28"/>
          <w:szCs w:val="28"/>
          <w:rtl/>
        </w:rPr>
        <w:t xml:space="preserve"> (بحسب واشنطن بوسط)</w:t>
      </w:r>
    </w:p>
    <w:p w14:paraId="7222D370"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وتكتسب هذه الخطوة أهمية استراتيجية بسبب طبيعة الاقتصاد العراقي؛ فالإيرادات النفطية تمثل المصدر الرئيسي للدخل العام، بينما يحتاج النظام المصرفي العراقي إلى الدولار لتمويل التجارة والحفاظ على استقرار سوق الصرف. ولذلك فإن التأثير في تدفق الدولار لا يبقى محصوراً في القطاع المالي، وإنما يمكن أن يمتد إلى الأسعار، وسعر الصرف، والاستيراد، وقدرة الدولة على تمويل نفقاتها</w:t>
      </w:r>
      <w:r w:rsidRPr="005B13E3">
        <w:rPr>
          <w:rFonts w:ascii="Simplified Arabic" w:hAnsi="Simplified Arabic" w:cs="Simplified Arabic" w:hint="cs"/>
          <w:sz w:val="28"/>
          <w:szCs w:val="28"/>
        </w:rPr>
        <w:t>.</w:t>
      </w:r>
    </w:p>
    <w:p w14:paraId="35057311" w14:textId="5493BEEA" w:rsidR="00A21C25" w:rsidRPr="00A21C25" w:rsidRDefault="00F4456F" w:rsidP="00A21C25">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وفي يوليو/تموز 2026 عادت شحنات الدولار إلى العراق بعد تعليق استمر عدة أشهر، وفق تقارير نقلت عن مسؤولين عراقيين، بالتزامن مع توجه الحكومة الجديدة نحو إصلاح القطاع المصرفي ومواجهة الفساد ونزع سلاح الجماعات المسلحة المرتبطة بإيران</w:t>
      </w:r>
      <w:r w:rsidR="00A21C25">
        <w:rPr>
          <w:rFonts w:ascii="Simplified Arabic" w:hAnsi="Simplified Arabic" w:cs="Simplified Arabic" w:hint="cs"/>
          <w:sz w:val="28"/>
          <w:szCs w:val="28"/>
          <w:rtl/>
        </w:rPr>
        <w:t xml:space="preserve"> (بحسب </w:t>
      </w:r>
      <w:r w:rsidRPr="005B13E3">
        <w:rPr>
          <w:rFonts w:ascii="Simplified Arabic" w:hAnsi="Simplified Arabic" w:cs="Simplified Arabic" w:hint="cs"/>
          <w:sz w:val="28"/>
          <w:szCs w:val="28"/>
          <w:rtl/>
        </w:rPr>
        <w:t xml:space="preserve"> </w:t>
      </w:r>
      <w:r w:rsidR="00A21C25" w:rsidRPr="005B13E3">
        <w:rPr>
          <w:rFonts w:ascii="Simplified Arabic" w:hAnsi="Simplified Arabic" w:cs="Simplified Arabic" w:hint="cs"/>
          <w:sz w:val="28"/>
          <w:szCs w:val="28"/>
        </w:rPr>
        <w:t>The National</w:t>
      </w:r>
      <w:r w:rsidR="00A21C25">
        <w:rPr>
          <w:rFonts w:ascii="Simplified Arabic" w:hAnsi="Simplified Arabic" w:cs="Simplified Arabic" w:hint="cs"/>
          <w:sz w:val="28"/>
          <w:szCs w:val="28"/>
          <w:rtl/>
        </w:rPr>
        <w:t>)</w:t>
      </w:r>
    </w:p>
    <w:p w14:paraId="3D1660FB" w14:textId="25671B6F" w:rsidR="00F4456F" w:rsidRPr="005B13E3" w:rsidRDefault="00F4456F" w:rsidP="00A21C25">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كما أكد وزير الخزانة الأمريكي في لقاء مع رئيس الوزراء العراقي في يوليو أن التعاون المالي والأمني بين البلدين يرتبط أيضاً بمواجهة التهديد الذي تمثله إيران من وجهة نظر الإدارة الأمريكية</w:t>
      </w:r>
      <w:r w:rsidRPr="005B13E3">
        <w:rPr>
          <w:rFonts w:ascii="Simplified Arabic" w:hAnsi="Simplified Arabic" w:cs="Simplified Arabic" w:hint="cs"/>
          <w:sz w:val="28"/>
          <w:szCs w:val="28"/>
        </w:rPr>
        <w:t xml:space="preserve">. </w:t>
      </w:r>
      <w:r w:rsidR="00A21C25">
        <w:rPr>
          <w:rFonts w:ascii="Tahoma" w:hAnsi="Tahoma" w:cs="Tahoma" w:hint="cs"/>
          <w:sz w:val="28"/>
          <w:szCs w:val="28"/>
          <w:rtl/>
        </w:rPr>
        <w:t xml:space="preserve"> (</w:t>
      </w:r>
      <w:r w:rsidR="00A21C25" w:rsidRPr="00A21C25">
        <w:rPr>
          <w:rFonts w:ascii="Simplified Arabic" w:hAnsi="Simplified Arabic" w:cs="Simplified Arabic" w:hint="cs"/>
          <w:sz w:val="28"/>
          <w:szCs w:val="28"/>
          <w:rtl/>
        </w:rPr>
        <w:t xml:space="preserve">بحسب </w:t>
      </w:r>
      <w:r w:rsidR="00A21C25" w:rsidRPr="005B13E3">
        <w:rPr>
          <w:rFonts w:ascii="Simplified Arabic" w:hAnsi="Simplified Arabic" w:cs="Simplified Arabic" w:hint="cs"/>
          <w:sz w:val="28"/>
          <w:szCs w:val="28"/>
        </w:rPr>
        <w:t>U.S. Department of the Treasury</w:t>
      </w:r>
      <w:r w:rsidR="00A21C25">
        <w:rPr>
          <w:rFonts w:ascii="Simplified Arabic" w:hAnsi="Simplified Arabic" w:cs="Simplified Arabic" w:hint="cs"/>
          <w:sz w:val="28"/>
          <w:szCs w:val="28"/>
          <w:rtl/>
        </w:rPr>
        <w:t>)</w:t>
      </w:r>
    </w:p>
    <w:p w14:paraId="67A132B3"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وهذا يضع العلاقة العراقية ـ الأمريكية أمام معادلة مركبة: الأمن من جهة، والمال من جهة ثانية، والسياسة من جهة ثالثة. فالولايات المتحدة لا تحتاج بالضرورة إلى التدخل المباشر في كل تفصيل سياسي عراقي لكي تؤثر في البيئة التي تتحرك داخلها القوى السياسية؛ إذ يمكن للأدوات المالية والأمنية والدبلوماسية أن تؤثر في حدود الخيارات المتاحة أمام صانع القرار</w:t>
      </w:r>
      <w:r w:rsidRPr="005B13E3">
        <w:rPr>
          <w:rFonts w:ascii="Simplified Arabic" w:hAnsi="Simplified Arabic" w:cs="Simplified Arabic" w:hint="cs"/>
          <w:sz w:val="28"/>
          <w:szCs w:val="28"/>
        </w:rPr>
        <w:t>.</w:t>
      </w:r>
    </w:p>
    <w:p w14:paraId="2E22F969" w14:textId="31B759D4"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في المقابل، تمثل إيران الطرف الدولي الأكثر التصاقاً بالبيئة السياسية والأمنية العراقية. وتنبع أهمية العامل الإيراني من الجغرافيا، والروابط الاقتصادية، والعلاقات السياسية، ووجود قوى عراقية </w:t>
      </w:r>
      <w:r w:rsidR="003F750E">
        <w:rPr>
          <w:rFonts w:ascii="Simplified Arabic" w:hAnsi="Simplified Arabic" w:cs="Simplified Arabic" w:hint="cs"/>
          <w:sz w:val="28"/>
          <w:szCs w:val="28"/>
          <w:rtl/>
        </w:rPr>
        <w:t>حليفة لإ</w:t>
      </w:r>
      <w:r w:rsidRPr="005B13E3">
        <w:rPr>
          <w:rFonts w:ascii="Simplified Arabic" w:hAnsi="Simplified Arabic" w:cs="Simplified Arabic" w:hint="cs"/>
          <w:sz w:val="28"/>
          <w:szCs w:val="28"/>
          <w:rtl/>
        </w:rPr>
        <w:t>يران بدرجات مختلفة. ولذلك فإن السياسة الأمريكية تجاه العراق لا يمكن فصلها عن هدف أوسع يتمثل في الحد من قدرة طهران على استخدام العراق كمساحة نفوذ إقليمي</w:t>
      </w:r>
      <w:r w:rsidRPr="005B13E3">
        <w:rPr>
          <w:rFonts w:ascii="Simplified Arabic" w:hAnsi="Simplified Arabic" w:cs="Simplified Arabic" w:hint="cs"/>
          <w:sz w:val="28"/>
          <w:szCs w:val="28"/>
        </w:rPr>
        <w:t>.</w:t>
      </w:r>
    </w:p>
    <w:p w14:paraId="0EC6F8B4" w14:textId="5F4ED073" w:rsidR="00F4456F" w:rsidRPr="003F750E" w:rsidRDefault="00F4456F" w:rsidP="003F750E">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وتشير القراءة الأمريكية الحالية للعراق، وفق عرض حديث لمجلس العموم البريطاني، إلى أن تقليص النفوذ السياسي والعسكري الإيراني يمثل إحدى أولويات واشنطن، وأن الأدوات المستخدمة تشمل العقوبات على جماعات مرتبطة بالحشد الشعبي، والضغط على مصادر تمويلها، والتأثير في بعض قنوات الإيرادات والوصول إلى الدولار</w:t>
      </w:r>
      <w:r w:rsidRPr="005B13E3">
        <w:rPr>
          <w:rFonts w:ascii="Simplified Arabic" w:hAnsi="Simplified Arabic" w:cs="Simplified Arabic" w:hint="cs"/>
          <w:sz w:val="28"/>
          <w:szCs w:val="28"/>
        </w:rPr>
        <w:t xml:space="preserve"> </w:t>
      </w:r>
      <w:r w:rsidR="003F750E">
        <w:rPr>
          <w:rFonts w:ascii="Simplified Arabic" w:hAnsi="Simplified Arabic" w:cs="Simplified Arabic" w:hint="cs"/>
          <w:sz w:val="28"/>
          <w:szCs w:val="28"/>
          <w:rtl/>
        </w:rPr>
        <w:t>(</w:t>
      </w:r>
      <w:r w:rsidR="003F750E" w:rsidRPr="003F750E">
        <w:rPr>
          <w:rFonts w:ascii="Simplified Arabic" w:hAnsi="Simplified Arabic" w:cs="Simplified Arabic" w:hint="cs"/>
          <w:sz w:val="28"/>
          <w:szCs w:val="28"/>
          <w:rtl/>
        </w:rPr>
        <w:t>بحسب</w:t>
      </w:r>
      <w:r w:rsidR="003F750E" w:rsidRPr="003F750E">
        <w:rPr>
          <w:rFonts w:ascii="Simplified Arabic" w:hAnsi="Simplified Arabic" w:cs="Simplified Arabic" w:hint="cs"/>
          <w:sz w:val="28"/>
          <w:szCs w:val="28"/>
        </w:rPr>
        <w:t xml:space="preserve"> </w:t>
      </w:r>
      <w:r w:rsidR="003F750E" w:rsidRPr="005B13E3">
        <w:rPr>
          <w:rFonts w:ascii="Simplified Arabic" w:hAnsi="Simplified Arabic" w:cs="Simplified Arabic" w:hint="cs"/>
          <w:sz w:val="28"/>
          <w:szCs w:val="28"/>
        </w:rPr>
        <w:t>House of Commons Library</w:t>
      </w:r>
      <w:r w:rsidR="003F750E">
        <w:rPr>
          <w:rFonts w:ascii="Simplified Arabic" w:hAnsi="Simplified Arabic" w:cs="Simplified Arabic" w:hint="cs"/>
          <w:sz w:val="28"/>
          <w:szCs w:val="28"/>
          <w:rtl/>
        </w:rPr>
        <w:t>)</w:t>
      </w:r>
    </w:p>
    <w:p w14:paraId="661F4B69" w14:textId="199E95C9"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وبذلك يصبح العراق جزءاً من التنافس الأمريكي ـ الإيراني، ولكن ليس مجرد ساحة صراع بين الطرفين. فبغداد تحاول الحفاظ على هامش من الحركة بين القوى الدولية والإقليمية، بينما تسعى الولايات المتحدة إلى إعادة تعريف العلاقة مع العراق على أساس أمني ومالي واقتصادي جديد، في حين تحاول إيران الحفاظ على شبكة </w:t>
      </w:r>
      <w:r w:rsidR="003F750E">
        <w:rPr>
          <w:rFonts w:ascii="Simplified Arabic" w:hAnsi="Simplified Arabic" w:cs="Simplified Arabic" w:hint="cs"/>
          <w:sz w:val="28"/>
          <w:szCs w:val="28"/>
          <w:rtl/>
        </w:rPr>
        <w:t>روابطها</w:t>
      </w:r>
      <w:r w:rsidRPr="005B13E3">
        <w:rPr>
          <w:rFonts w:ascii="Simplified Arabic" w:hAnsi="Simplified Arabic" w:cs="Simplified Arabic" w:hint="cs"/>
          <w:sz w:val="28"/>
          <w:szCs w:val="28"/>
          <w:rtl/>
        </w:rPr>
        <w:t xml:space="preserve"> السياسية والأمنية والاقتصادية</w:t>
      </w:r>
      <w:r w:rsidRPr="005B13E3">
        <w:rPr>
          <w:rFonts w:ascii="Simplified Arabic" w:hAnsi="Simplified Arabic" w:cs="Simplified Arabic" w:hint="cs"/>
          <w:sz w:val="28"/>
          <w:szCs w:val="28"/>
        </w:rPr>
        <w:t>.</w:t>
      </w:r>
    </w:p>
    <w:p w14:paraId="599CE10C"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منظور استراتيجي، تكمن أهمية المشهد الدولي في أن السيادة العراقية لا تُختبر فقط عند الحدود أو في المجال العسكري، بل أيضاً داخل النظام المالي الدولي. وهذا يفتح سؤالاً أساسياً سنحتاج إلى الإجابة عنه في "الوضع الخاص": هل يمثل استخدام أدوات مالية مرتبطة بالنظام الدولي ممارسة مشروعة للنفوذ الاقتصادي، أم يتحول في ظروف معينة إلى وسيلة للتأثير في الخيارات السياسية العراقية؟</w:t>
      </w:r>
    </w:p>
    <w:p w14:paraId="68F6414E" w14:textId="2CF4E36E"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وهذا السؤال مهم خصوصاً عند الانتقال إلى المشهد الإقليمي؛ لأن العراق لا يتعامل مع الولايات المتحدة وإيران بمعزل عن تركيا ودول الخليج وسوريا، كما أن موقعه الجغرافي يجعله عقدة اتصال بين الخليج وإيران وبلاد الشام وتركيا. وبالتالي فإن أي إعادة تشكيل للتوازنات العراقية ستنعكس على الأمن الإقليمي في غرب آسيا.</w:t>
      </w:r>
    </w:p>
    <w:p w14:paraId="77520ECF" w14:textId="77777777" w:rsidR="00F4456F" w:rsidRPr="003A6877" w:rsidRDefault="00F4456F"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المشهد الإقليمي</w:t>
      </w:r>
    </w:p>
    <w:p w14:paraId="220F25D2"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لا يمكن قراءة الوضع العراقي بمعزل عن التحولات التي يشهدها الإقليم؛ فالعراق يقع في نقطة التقاء مباشرة بين إيران والخليج وتركيا وسوريا، فيما تتداخل هذه البيئة مع التنافس الأمريكي ـ الإيراني. ولذلك فإن هامش الحركة العراقي يتأثر ليس فقط بما تريده بغداد، وإنما أيضاً بمستوى التوتر بين هذه القوى وبقدرة العراق على منع تحوله إلى ساحة لتصفية الحسابات الإقليمية</w:t>
      </w:r>
      <w:r w:rsidRPr="005B13E3">
        <w:rPr>
          <w:rFonts w:ascii="Simplified Arabic" w:hAnsi="Simplified Arabic" w:cs="Simplified Arabic" w:hint="cs"/>
          <w:sz w:val="28"/>
          <w:szCs w:val="28"/>
        </w:rPr>
        <w:t>.</w:t>
      </w:r>
    </w:p>
    <w:p w14:paraId="3A2A9E44" w14:textId="77777777" w:rsidR="00F4456F" w:rsidRPr="005317F1" w:rsidRDefault="00F4456F" w:rsidP="005B13E3">
      <w:pPr>
        <w:bidi/>
        <w:rPr>
          <w:rFonts w:ascii="Simplified Arabic" w:hAnsi="Simplified Arabic" w:cs="Simplified Arabic"/>
          <w:b/>
          <w:bCs/>
          <w:sz w:val="28"/>
          <w:szCs w:val="28"/>
          <w:rtl/>
        </w:rPr>
      </w:pPr>
      <w:r w:rsidRPr="005317F1">
        <w:rPr>
          <w:rFonts w:ascii="Simplified Arabic" w:hAnsi="Simplified Arabic" w:cs="Simplified Arabic" w:hint="cs"/>
          <w:b/>
          <w:bCs/>
          <w:sz w:val="28"/>
          <w:szCs w:val="28"/>
          <w:rtl/>
        </w:rPr>
        <w:t>أولاً: العراق وإيران</w:t>
      </w:r>
    </w:p>
    <w:p w14:paraId="10065A4B" w14:textId="5DC8C7F5"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تمثل العلاقة مع إيران أحد أكثر عناصر المشهد الإقليمي تأثيراً في القرار العراقي، بسبب القرب الجغرافي والتداخل الاقتصادي والسياسي والأمني</w:t>
      </w:r>
      <w:r w:rsidR="008644EF">
        <w:rPr>
          <w:rFonts w:ascii="Simplified Arabic" w:hAnsi="Simplified Arabic" w:cs="Simplified Arabic" w:hint="cs"/>
          <w:sz w:val="28"/>
          <w:szCs w:val="28"/>
          <w:rtl/>
        </w:rPr>
        <w:t xml:space="preserve"> والأيديولوجي</w:t>
      </w:r>
      <w:r w:rsidRPr="005B13E3">
        <w:rPr>
          <w:rFonts w:ascii="Simplified Arabic" w:hAnsi="Simplified Arabic" w:cs="Simplified Arabic" w:hint="cs"/>
          <w:sz w:val="28"/>
          <w:szCs w:val="28"/>
          <w:rtl/>
        </w:rPr>
        <w:t xml:space="preserve">، إضافة إلى وجود قوى عراقية </w:t>
      </w:r>
      <w:r w:rsidR="008644EF">
        <w:rPr>
          <w:rFonts w:ascii="Simplified Arabic" w:hAnsi="Simplified Arabic" w:cs="Simplified Arabic" w:hint="cs"/>
          <w:sz w:val="28"/>
          <w:szCs w:val="28"/>
          <w:rtl/>
        </w:rPr>
        <w:t>متحالفة</w:t>
      </w:r>
      <w:r w:rsidRPr="005B13E3">
        <w:rPr>
          <w:rFonts w:ascii="Simplified Arabic" w:hAnsi="Simplified Arabic" w:cs="Simplified Arabic" w:hint="cs"/>
          <w:sz w:val="28"/>
          <w:szCs w:val="28"/>
          <w:rtl/>
        </w:rPr>
        <w:t xml:space="preserve"> بدرجات مختلفة </w:t>
      </w:r>
      <w:r w:rsidR="008644EF">
        <w:rPr>
          <w:rFonts w:ascii="Simplified Arabic" w:hAnsi="Simplified Arabic" w:cs="Simplified Arabic" w:hint="cs"/>
          <w:sz w:val="28"/>
          <w:szCs w:val="28"/>
          <w:rtl/>
        </w:rPr>
        <w:t xml:space="preserve">مع </w:t>
      </w:r>
      <w:r w:rsidRPr="005B13E3">
        <w:rPr>
          <w:rFonts w:ascii="Simplified Arabic" w:hAnsi="Simplified Arabic" w:cs="Simplified Arabic" w:hint="cs"/>
          <w:sz w:val="28"/>
          <w:szCs w:val="28"/>
          <w:rtl/>
        </w:rPr>
        <w:t>طهران</w:t>
      </w:r>
      <w:r w:rsidRPr="005B13E3">
        <w:rPr>
          <w:rFonts w:ascii="Simplified Arabic" w:hAnsi="Simplified Arabic" w:cs="Simplified Arabic" w:hint="cs"/>
          <w:sz w:val="28"/>
          <w:szCs w:val="28"/>
        </w:rPr>
        <w:t>.</w:t>
      </w:r>
    </w:p>
    <w:p w14:paraId="5EC29C93" w14:textId="094EA7B3"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لكن التطور الأهم هو أن هذه العلاقة أصبحت جزءاً من صراع أوسع حول مستقبل منظومة الأمن الإقليمي. فالولايات المتحدة ودول إقليمية تضغط باتجاه الحد من قدرة </w:t>
      </w:r>
      <w:r w:rsidR="008644EF">
        <w:rPr>
          <w:rFonts w:ascii="Simplified Arabic" w:hAnsi="Simplified Arabic" w:cs="Simplified Arabic" w:hint="cs"/>
          <w:sz w:val="28"/>
          <w:szCs w:val="28"/>
          <w:rtl/>
        </w:rPr>
        <w:t>الحسد الشعبي المتحالف مع</w:t>
      </w:r>
      <w:r w:rsidRPr="005B13E3">
        <w:rPr>
          <w:rFonts w:ascii="Simplified Arabic" w:hAnsi="Simplified Arabic" w:cs="Simplified Arabic" w:hint="cs"/>
          <w:sz w:val="28"/>
          <w:szCs w:val="28"/>
          <w:rtl/>
        </w:rPr>
        <w:t xml:space="preserve"> إيران، بينما ترى طهران أن وجود هذه القوى يمثل أحد عناصر الردع وحماية مصالح</w:t>
      </w:r>
      <w:r w:rsidR="008644EF">
        <w:rPr>
          <w:rFonts w:ascii="Simplified Arabic" w:hAnsi="Simplified Arabic" w:cs="Simplified Arabic" w:hint="cs"/>
          <w:sz w:val="28"/>
          <w:szCs w:val="28"/>
          <w:rtl/>
        </w:rPr>
        <w:t xml:space="preserve"> الدولتين</w:t>
      </w:r>
      <w:r w:rsidRPr="005B13E3">
        <w:rPr>
          <w:rFonts w:ascii="Simplified Arabic" w:hAnsi="Simplified Arabic" w:cs="Simplified Arabic" w:hint="cs"/>
          <w:sz w:val="28"/>
          <w:szCs w:val="28"/>
          <w:rtl/>
        </w:rPr>
        <w:t xml:space="preserve"> </w:t>
      </w:r>
      <w:r w:rsidR="008644EF">
        <w:rPr>
          <w:rFonts w:ascii="Simplified Arabic" w:hAnsi="Simplified Arabic" w:cs="Simplified Arabic" w:hint="cs"/>
          <w:sz w:val="28"/>
          <w:szCs w:val="28"/>
          <w:rtl/>
        </w:rPr>
        <w:t>خصوصاإرتباط نشأت الحشد بمخاطر القوى التكفيرية على العراق</w:t>
      </w:r>
      <w:r w:rsidRPr="005B13E3">
        <w:rPr>
          <w:rFonts w:ascii="Simplified Arabic" w:hAnsi="Simplified Arabic" w:cs="Simplified Arabic" w:hint="cs"/>
          <w:sz w:val="28"/>
          <w:szCs w:val="28"/>
        </w:rPr>
        <w:t>.</w:t>
      </w:r>
    </w:p>
    <w:p w14:paraId="0EEC053B" w14:textId="1567719A" w:rsidR="008644EF" w:rsidRPr="005B13E3" w:rsidRDefault="00F4456F" w:rsidP="008644EF">
      <w:pPr>
        <w:bidi/>
        <w:rPr>
          <w:rFonts w:ascii="Simplified Arabic" w:hAnsi="Simplified Arabic" w:cs="Simplified Arabic"/>
          <w:sz w:val="28"/>
          <w:szCs w:val="28"/>
        </w:rPr>
      </w:pPr>
      <w:r w:rsidRPr="005B13E3">
        <w:rPr>
          <w:rFonts w:ascii="Simplified Arabic" w:hAnsi="Simplified Arabic" w:cs="Simplified Arabic" w:hint="cs"/>
          <w:sz w:val="28"/>
          <w:szCs w:val="28"/>
          <w:rtl/>
        </w:rPr>
        <w:t>وفي المقابل، حاولت بغداد تقديم نفسها كطرف يسعى إلى بناء إطار أمني إقليمي تشارك فيه دول المنطقة بدلاً من تحويل العراق إلى ساحة مواجهة. فقد طرحت الحكومة العراقية في يونيو/حزيران 2026 عقد قمة تضم دول مجلس التعاون الخليجي وإيران في بغداد، تحت عنوان خفض التصعيد والتعاون الاقتصادي والأمني، ورحبت طهران بالمبادرة</w:t>
      </w:r>
      <w:r w:rsidR="00146D35">
        <w:rPr>
          <w:rFonts w:ascii="Simplified Arabic" w:hAnsi="Simplified Arabic" w:cs="Simplified Arabic" w:hint="cs"/>
          <w:sz w:val="28"/>
          <w:szCs w:val="28"/>
          <w:rtl/>
        </w:rPr>
        <w:t xml:space="preserve"> (</w:t>
      </w:r>
      <w:r w:rsidR="008644EF">
        <w:rPr>
          <w:rFonts w:ascii="Simplified Arabic" w:hAnsi="Simplified Arabic" w:cs="Simplified Arabic" w:hint="cs"/>
          <w:sz w:val="28"/>
          <w:szCs w:val="28"/>
          <w:rtl/>
        </w:rPr>
        <w:t>حس</w:t>
      </w:r>
      <w:r w:rsidR="00146D35">
        <w:rPr>
          <w:rFonts w:ascii="Simplified Arabic" w:hAnsi="Simplified Arabic" w:cs="Simplified Arabic" w:hint="cs"/>
          <w:sz w:val="28"/>
          <w:szCs w:val="28"/>
          <w:rtl/>
        </w:rPr>
        <w:t xml:space="preserve">ب </w:t>
      </w:r>
      <w:r w:rsidRPr="005B13E3">
        <w:rPr>
          <w:rFonts w:ascii="Simplified Arabic" w:hAnsi="Simplified Arabic" w:cs="Simplified Arabic" w:hint="cs"/>
          <w:sz w:val="28"/>
          <w:szCs w:val="28"/>
        </w:rPr>
        <w:t xml:space="preserve"> </w:t>
      </w:r>
      <w:r w:rsidR="008644EF" w:rsidRPr="005B13E3">
        <w:rPr>
          <w:rFonts w:ascii="Simplified Arabic" w:hAnsi="Simplified Arabic" w:cs="Simplified Arabic" w:hint="cs"/>
          <w:sz w:val="28"/>
          <w:szCs w:val="28"/>
        </w:rPr>
        <w:t>The National</w:t>
      </w:r>
      <w:r w:rsidR="00146D35">
        <w:rPr>
          <w:rFonts w:ascii="Simplified Arabic" w:hAnsi="Simplified Arabic" w:cs="Simplified Arabic" w:hint="cs"/>
          <w:sz w:val="28"/>
          <w:szCs w:val="28"/>
          <w:rtl/>
        </w:rPr>
        <w:t>)</w:t>
      </w:r>
    </w:p>
    <w:p w14:paraId="6AFDAF7B" w14:textId="0F914F66" w:rsidR="00F4456F" w:rsidRPr="005B13E3" w:rsidRDefault="00F4456F" w:rsidP="005B13E3">
      <w:pPr>
        <w:bidi/>
        <w:rPr>
          <w:rFonts w:ascii="Simplified Arabic" w:hAnsi="Simplified Arabic" w:cs="Simplified Arabic"/>
          <w:sz w:val="28"/>
          <w:szCs w:val="28"/>
          <w:rtl/>
        </w:rPr>
      </w:pPr>
    </w:p>
    <w:p w14:paraId="7B2440A9" w14:textId="78A777CD" w:rsidR="00F4456F" w:rsidRPr="005B13E3" w:rsidRDefault="00F4456F" w:rsidP="00146D35">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تظهر معادلة مهمة: العراق يحتاج إلى إيران لأسباب جغرافية واقتصادية وسياسية</w:t>
      </w:r>
      <w:r w:rsidR="00146D35">
        <w:rPr>
          <w:rFonts w:ascii="Simplified Arabic" w:hAnsi="Simplified Arabic" w:cs="Simplified Arabic" w:hint="cs"/>
          <w:sz w:val="28"/>
          <w:szCs w:val="28"/>
          <w:rtl/>
        </w:rPr>
        <w:t xml:space="preserve"> وايديولوجية وأمنية</w:t>
      </w:r>
      <w:r w:rsidRPr="005B13E3">
        <w:rPr>
          <w:rFonts w:ascii="Simplified Arabic" w:hAnsi="Simplified Arabic" w:cs="Simplified Arabic" w:hint="cs"/>
          <w:sz w:val="28"/>
          <w:szCs w:val="28"/>
          <w:rtl/>
        </w:rPr>
        <w:t>، لكنه يحتاج في الوقت نفسه إلى علاقات مستقرة مع دول الخليج والولايات المتحدة</w:t>
      </w:r>
      <w:r w:rsidR="00146D35">
        <w:rPr>
          <w:rFonts w:ascii="Simplified Arabic" w:hAnsi="Simplified Arabic" w:cs="Simplified Arabic" w:hint="cs"/>
          <w:sz w:val="28"/>
          <w:szCs w:val="28"/>
          <w:rtl/>
        </w:rPr>
        <w:t xml:space="preserve"> بسبب قدرة هذه </w:t>
      </w:r>
      <w:r w:rsidR="00146D35">
        <w:rPr>
          <w:rFonts w:ascii="Simplified Arabic" w:hAnsi="Simplified Arabic" w:cs="Simplified Arabic" w:hint="cs"/>
          <w:sz w:val="28"/>
          <w:szCs w:val="28"/>
          <w:rtl/>
        </w:rPr>
        <w:lastRenderedPageBreak/>
        <w:t>الدول على زعزة إستقرار العراق أمنيا واقتصاديا</w:t>
      </w:r>
      <w:r w:rsidRPr="005B13E3">
        <w:rPr>
          <w:rFonts w:ascii="Simplified Arabic" w:hAnsi="Simplified Arabic" w:cs="Simplified Arabic" w:hint="cs"/>
          <w:sz w:val="28"/>
          <w:szCs w:val="28"/>
          <w:rtl/>
        </w:rPr>
        <w:t xml:space="preserve">. </w:t>
      </w:r>
      <w:r w:rsidR="00146D35">
        <w:rPr>
          <w:rFonts w:ascii="Simplified Arabic" w:hAnsi="Simplified Arabic" w:cs="Simplified Arabic" w:hint="cs"/>
          <w:sz w:val="28"/>
          <w:szCs w:val="28"/>
          <w:rtl/>
        </w:rPr>
        <w:t>وهذا الأمر يضيق الخيارات على العراق بخارين أما المواجهة مع مخاطر كبيرة واما الحياد مع مخاطر أقل.</w:t>
      </w:r>
    </w:p>
    <w:p w14:paraId="38D17A59" w14:textId="77777777" w:rsidR="00F4456F" w:rsidRPr="003A6877" w:rsidRDefault="00F4456F"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ثانياً: العراق ودول الخليج</w:t>
      </w:r>
    </w:p>
    <w:p w14:paraId="574F71FC" w14:textId="62031619"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شهدت العلاقات العراقية ـ الخليجية خلال السنوات الماضية محاولة للانتقال من مرحلة التوتر إلى التعاون الاقتصادي والسياسي، إلا أن ملف </w:t>
      </w:r>
      <w:r w:rsidR="00146D35">
        <w:rPr>
          <w:rFonts w:ascii="Simplified Arabic" w:hAnsi="Simplified Arabic" w:cs="Simplified Arabic" w:hint="cs"/>
          <w:sz w:val="28"/>
          <w:szCs w:val="28"/>
          <w:rtl/>
        </w:rPr>
        <w:t>الحشد الشعبي</w:t>
      </w:r>
      <w:r w:rsidR="00FE7280">
        <w:rPr>
          <w:rFonts w:ascii="Simplified Arabic" w:hAnsi="Simplified Arabic" w:cs="Simplified Arabic" w:hint="cs"/>
          <w:sz w:val="28"/>
          <w:szCs w:val="28"/>
          <w:rtl/>
        </w:rPr>
        <w:t xml:space="preserve"> والضغط الأمريكي</w:t>
      </w:r>
      <w:r w:rsidRPr="005B13E3">
        <w:rPr>
          <w:rFonts w:ascii="Simplified Arabic" w:hAnsi="Simplified Arabic" w:cs="Simplified Arabic" w:hint="cs"/>
          <w:sz w:val="28"/>
          <w:szCs w:val="28"/>
          <w:rtl/>
        </w:rPr>
        <w:t xml:space="preserve"> أعاد إنتاج جانب من المخاوف الخليجية</w:t>
      </w:r>
      <w:r w:rsidRPr="005B13E3">
        <w:rPr>
          <w:rFonts w:ascii="Simplified Arabic" w:hAnsi="Simplified Arabic" w:cs="Simplified Arabic" w:hint="cs"/>
          <w:sz w:val="28"/>
          <w:szCs w:val="28"/>
        </w:rPr>
        <w:t>.</w:t>
      </w:r>
    </w:p>
    <w:p w14:paraId="1DD4BF98" w14:textId="5207AD2C" w:rsidR="00F4456F" w:rsidRPr="00FE7280" w:rsidRDefault="00F4456F" w:rsidP="00FE7280">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وقد تصاعدت هذه المشكلة خلال عام 2026 بعد تعرض منشآت ومصالح خليجية لهجمات نسبت إلى فصائل عراقية </w:t>
      </w:r>
      <w:r w:rsidR="00FE7280">
        <w:rPr>
          <w:rFonts w:ascii="Simplified Arabic" w:hAnsi="Simplified Arabic" w:cs="Simplified Arabic" w:hint="cs"/>
          <w:sz w:val="28"/>
          <w:szCs w:val="28"/>
          <w:rtl/>
        </w:rPr>
        <w:t>متحالفة مع</w:t>
      </w:r>
      <w:r w:rsidRPr="005B13E3">
        <w:rPr>
          <w:rFonts w:ascii="Simplified Arabic" w:hAnsi="Simplified Arabic" w:cs="Simplified Arabic" w:hint="cs"/>
          <w:sz w:val="28"/>
          <w:szCs w:val="28"/>
          <w:rtl/>
        </w:rPr>
        <w:t xml:space="preserve"> إيران، وصولاً إلى تنفيذ السعودية في يوليو/تموز ضربات مباشرة ضد مواقع لفصائل مسلحة داخل العراق. كما حذرت دول الخليج من استمرار الهجمات، وطالبت بغداد باتخاذ إجراءات أكثر فعالية لمنع استخدام الأراضي العراقية ضد دول المنطقة</w:t>
      </w:r>
      <w:r w:rsidRPr="00FE7280">
        <w:rPr>
          <w:rFonts w:ascii="Simplified Arabic" w:hAnsi="Simplified Arabic" w:cs="Simplified Arabic" w:hint="cs"/>
          <w:sz w:val="28"/>
          <w:szCs w:val="28"/>
        </w:rPr>
        <w:t xml:space="preserve"> </w:t>
      </w:r>
      <w:r w:rsidR="00FE7280">
        <w:rPr>
          <w:rFonts w:ascii="Simplified Arabic" w:hAnsi="Simplified Arabic" w:cs="Simplified Arabic" w:hint="cs"/>
          <w:sz w:val="28"/>
          <w:szCs w:val="28"/>
          <w:rtl/>
        </w:rPr>
        <w:t>(</w:t>
      </w:r>
      <w:r w:rsidR="00FE7280" w:rsidRPr="00FE7280">
        <w:rPr>
          <w:rFonts w:ascii="Simplified Arabic" w:hAnsi="Simplified Arabic" w:cs="Simplified Arabic" w:hint="cs"/>
          <w:sz w:val="28"/>
          <w:szCs w:val="28"/>
          <w:rtl/>
        </w:rPr>
        <w:t>بحسب</w:t>
      </w:r>
      <w:r w:rsidR="00FE7280">
        <w:rPr>
          <w:rFonts w:ascii="Tahoma" w:hAnsi="Tahoma" w:cs="Tahoma" w:hint="cs"/>
          <w:sz w:val="28"/>
          <w:szCs w:val="28"/>
          <w:rtl/>
        </w:rPr>
        <w:t xml:space="preserve"> </w:t>
      </w:r>
      <w:r w:rsidR="00FE7280" w:rsidRPr="005B13E3">
        <w:rPr>
          <w:rFonts w:ascii="Simplified Arabic" w:hAnsi="Simplified Arabic" w:cs="Simplified Arabic" w:hint="cs"/>
          <w:sz w:val="28"/>
          <w:szCs w:val="28"/>
        </w:rPr>
        <w:t>The National</w:t>
      </w:r>
      <w:r w:rsidR="00FE7280">
        <w:rPr>
          <w:rFonts w:ascii="Simplified Arabic" w:hAnsi="Simplified Arabic" w:cs="Simplified Arabic" w:hint="cs"/>
          <w:sz w:val="28"/>
          <w:szCs w:val="28"/>
          <w:rtl/>
        </w:rPr>
        <w:t>)</w:t>
      </w:r>
      <w:r w:rsidR="00FE7280" w:rsidRPr="005B13E3">
        <w:rPr>
          <w:rFonts w:ascii="Simplified Arabic" w:hAnsi="Simplified Arabic" w:cs="Simplified Arabic" w:hint="cs"/>
          <w:sz w:val="28"/>
          <w:szCs w:val="28"/>
        </w:rPr>
        <w:t xml:space="preserve"> </w:t>
      </w:r>
    </w:p>
    <w:p w14:paraId="3A4D7AAA" w14:textId="567340BE"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وهذا التطور يضع العراق أمام معضلة سيادية وأمنية: كلما عجزت الدولة عن ضبط استخدام أراضيها في الصراعات الإقليمية، تراجعت قدرتها على بناء علاقات مستقرة مع محيطها العربي، وفي الوقت نفسه تصبح الضغوط الخارجية أكثر قابلية للانتقال من المجال الدبلوماسي إلى المجال الأمني</w:t>
      </w:r>
      <w:r w:rsidR="00FE7280">
        <w:rPr>
          <w:rFonts w:ascii="Simplified Arabic" w:hAnsi="Simplified Arabic" w:cs="Simplified Arabic" w:hint="cs"/>
          <w:sz w:val="28"/>
          <w:szCs w:val="28"/>
          <w:rtl/>
        </w:rPr>
        <w:t xml:space="preserve"> برالرغم من أن قدرة العراق على منع إستخدام المجال الجوي السيادي ضد إيران غير محقق</w:t>
      </w:r>
      <w:r w:rsidRPr="005B13E3">
        <w:rPr>
          <w:rFonts w:ascii="Simplified Arabic" w:hAnsi="Simplified Arabic" w:cs="Simplified Arabic" w:hint="cs"/>
          <w:sz w:val="28"/>
          <w:szCs w:val="28"/>
        </w:rPr>
        <w:t>.</w:t>
      </w:r>
    </w:p>
    <w:p w14:paraId="496790EB" w14:textId="77777777" w:rsidR="00F4456F" w:rsidRPr="003A6877" w:rsidRDefault="00F4456F"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ثالثاً: تركيا</w:t>
      </w:r>
    </w:p>
    <w:p w14:paraId="596787A0" w14:textId="2D0C447D" w:rsidR="00F4456F" w:rsidRPr="005B13E3" w:rsidRDefault="00F4456F" w:rsidP="00FE7280">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تمثل تركيا حالة مختلفة عن إيران ودول الخليج؛ فهي لا تتحرك في العراق أساساً من خلال الاصطفاف السياسي، وإنما عبر مزيج من الأمن والاقتصاد والطاقة والمياه والنقل والجغرافيا</w:t>
      </w:r>
      <w:r w:rsidRPr="005B13E3">
        <w:rPr>
          <w:rFonts w:ascii="Simplified Arabic" w:hAnsi="Simplified Arabic" w:cs="Simplified Arabic" w:hint="cs"/>
          <w:sz w:val="28"/>
          <w:szCs w:val="28"/>
        </w:rPr>
        <w:t>.</w:t>
      </w:r>
      <w:r w:rsidR="00FE7280">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وتضع أنقرة مكافحة حزب العمال الكردستاني في مقدمة أولوياتها الأمنية، بينما ترتبط مصالحها الاقتصادية بالعراق بالتجارة والطاقة ومشروع طريق التنمية. وتقول وزارة الخارجية التركية إن حجم التجارة الثنائية بلغ 16.8 مليار دولار في 2025، كما ترتبط بغداد وأنقرة باتفاقيات متعددة في مجالات النقل والطاقة والمياه والأمن</w:t>
      </w:r>
      <w:r w:rsidRPr="005B13E3">
        <w:rPr>
          <w:rFonts w:ascii="Simplified Arabic" w:hAnsi="Simplified Arabic" w:cs="Simplified Arabic" w:hint="cs"/>
          <w:sz w:val="28"/>
          <w:szCs w:val="28"/>
        </w:rPr>
        <w:t xml:space="preserve">. </w:t>
      </w:r>
      <w:r w:rsidR="00FE7280">
        <w:rPr>
          <w:rFonts w:ascii="Simplified Arabic" w:hAnsi="Simplified Arabic" w:cs="Simplified Arabic" w:hint="cs"/>
          <w:sz w:val="28"/>
          <w:szCs w:val="28"/>
          <w:rtl/>
        </w:rPr>
        <w:t>(</w:t>
      </w:r>
      <w:r w:rsidR="00FE7280" w:rsidRPr="00FE7280">
        <w:rPr>
          <w:rFonts w:ascii="Simplified Arabic" w:hAnsi="Simplified Arabic" w:cs="Simplified Arabic" w:hint="cs"/>
          <w:sz w:val="28"/>
          <w:szCs w:val="28"/>
          <w:rtl/>
        </w:rPr>
        <w:t>بحسب</w:t>
      </w:r>
      <w:r w:rsidR="00FE7280">
        <w:rPr>
          <w:rFonts w:ascii="Tahoma" w:hAnsi="Tahoma" w:cs="Tahoma" w:hint="cs"/>
          <w:sz w:val="28"/>
          <w:szCs w:val="28"/>
          <w:rtl/>
        </w:rPr>
        <w:t xml:space="preserve"> </w:t>
      </w:r>
      <w:r w:rsidRPr="005B13E3">
        <w:rPr>
          <w:rFonts w:ascii="Simplified Arabic" w:hAnsi="Simplified Arabic" w:cs="Simplified Arabic" w:hint="cs"/>
          <w:sz w:val="28"/>
          <w:szCs w:val="28"/>
          <w:rtl/>
        </w:rPr>
        <w:t>وزارة الخارجية التركية</w:t>
      </w:r>
      <w:r w:rsidR="005317F1">
        <w:rPr>
          <w:rFonts w:ascii="Simplified Arabic" w:hAnsi="Simplified Arabic" w:cs="Simplified Arabic" w:hint="cs"/>
          <w:sz w:val="28"/>
          <w:szCs w:val="28"/>
          <w:rtl/>
        </w:rPr>
        <w:t>)</w:t>
      </w:r>
    </w:p>
    <w:p w14:paraId="48AA7D79" w14:textId="4DCDD612" w:rsidR="00F4456F" w:rsidRPr="005B13E3" w:rsidRDefault="00F4456F" w:rsidP="005317F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ويمنح ذلك تركيا أدوات تأثير مختلفة عن الأدوات الإيرانية والأمريكية. فأنقرة تستطيع التأثير عبر الجغرافيا الشمالية، والمياه، والتجارة، والطاقة، ومشروع طريق التنمية، والعلاقات مع إقليم كردستان</w:t>
      </w:r>
      <w:r w:rsidRPr="005B13E3">
        <w:rPr>
          <w:rFonts w:ascii="Simplified Arabic" w:hAnsi="Simplified Arabic" w:cs="Simplified Arabic" w:hint="cs"/>
          <w:sz w:val="28"/>
          <w:szCs w:val="28"/>
        </w:rPr>
        <w:t>.</w:t>
      </w:r>
      <w:r w:rsidR="005317F1">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 xml:space="preserve">لكن استمرار الوجود العسكري التركي في شمال العراق يبقى من أكثر الملفات حساسية بالنسبة إلى مفهوم </w:t>
      </w:r>
      <w:r w:rsidRPr="005B13E3">
        <w:rPr>
          <w:rFonts w:ascii="Simplified Arabic" w:hAnsi="Simplified Arabic" w:cs="Simplified Arabic" w:hint="cs"/>
          <w:sz w:val="28"/>
          <w:szCs w:val="28"/>
          <w:rtl/>
        </w:rPr>
        <w:lastRenderedPageBreak/>
        <w:t>السيادة العراقية، خصوصاً عندما تتعارض العمليات التركية مع الرؤية العراقية لطبيعة استخدام الأراضي العراقية</w:t>
      </w:r>
      <w:r w:rsidRPr="005B13E3">
        <w:rPr>
          <w:rFonts w:ascii="Simplified Arabic" w:hAnsi="Simplified Arabic" w:cs="Simplified Arabic" w:hint="cs"/>
          <w:sz w:val="28"/>
          <w:szCs w:val="28"/>
        </w:rPr>
        <w:t>.</w:t>
      </w:r>
    </w:p>
    <w:p w14:paraId="4F9C59B5" w14:textId="0C3BBACC"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ومن الناحية الجيوستراتيجية، يمكن أن يتحول طريق التنمية إلى عنصر مهم في إعادة تعريف موقع العراق: من دولة تقع بين مراكز الصراع إلى عقدة نقل تربط الخليج بتركيا وأوروبا. وهذا يعطي العراق إمكانية لتوسيع هامش حركته إذا </w:t>
      </w:r>
      <w:r w:rsidR="005317F1">
        <w:rPr>
          <w:rFonts w:ascii="Simplified Arabic" w:hAnsi="Simplified Arabic" w:cs="Simplified Arabic" w:hint="cs"/>
          <w:sz w:val="28"/>
          <w:szCs w:val="28"/>
          <w:rtl/>
        </w:rPr>
        <w:t>بحال تم تطويعه داخل المنظومة الغربيةولكنه يفرض على العراق الإصطفاف ضد قنعات شعبية كبيرة</w:t>
      </w:r>
      <w:r w:rsidRPr="005B13E3">
        <w:rPr>
          <w:rFonts w:ascii="Simplified Arabic" w:hAnsi="Simplified Arabic" w:cs="Simplified Arabic" w:hint="cs"/>
          <w:sz w:val="28"/>
          <w:szCs w:val="28"/>
        </w:rPr>
        <w:t>.</w:t>
      </w:r>
    </w:p>
    <w:p w14:paraId="3C2A4AEC" w14:textId="77777777" w:rsidR="00F4456F" w:rsidRPr="00124E47" w:rsidRDefault="00F4456F" w:rsidP="005B13E3">
      <w:pPr>
        <w:bidi/>
        <w:rPr>
          <w:rFonts w:ascii="Simplified Arabic" w:hAnsi="Simplified Arabic" w:cs="Simplified Arabic"/>
          <w:b/>
          <w:bCs/>
          <w:sz w:val="28"/>
          <w:szCs w:val="28"/>
          <w:rtl/>
        </w:rPr>
      </w:pPr>
      <w:r w:rsidRPr="00124E47">
        <w:rPr>
          <w:rFonts w:ascii="Simplified Arabic" w:hAnsi="Simplified Arabic" w:cs="Simplified Arabic" w:hint="cs"/>
          <w:b/>
          <w:bCs/>
          <w:sz w:val="28"/>
          <w:szCs w:val="28"/>
          <w:rtl/>
        </w:rPr>
        <w:t>رابعاً: سوريا</w:t>
      </w:r>
    </w:p>
    <w:p w14:paraId="3D89153A"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أدى التغيير السياسي في سوريا إلى ظهور بيئة إقليمية جديدة بالنسبة للعراق. فبعد سقوط نظام بشار الأسد، أصبحت الحدود العراقية ـ السورية تتعامل مع واقع سياسي وأمني مختلف، الأمر الذي فرض على بغداد إعادة تقييم أمن الحدود وحركة الجماعات المسلحة والتجارة والطاقة</w:t>
      </w:r>
      <w:r w:rsidRPr="005B13E3">
        <w:rPr>
          <w:rFonts w:ascii="Simplified Arabic" w:hAnsi="Simplified Arabic" w:cs="Simplified Arabic" w:hint="cs"/>
          <w:sz w:val="28"/>
          <w:szCs w:val="28"/>
        </w:rPr>
        <w:t>.</w:t>
      </w:r>
    </w:p>
    <w:p w14:paraId="56142AA2" w14:textId="397022B6" w:rsidR="00F4456F" w:rsidRPr="005B13E3" w:rsidRDefault="00F4456F" w:rsidP="00124E47">
      <w:pPr>
        <w:bidi/>
        <w:rPr>
          <w:rFonts w:ascii="Simplified Arabic" w:hAnsi="Simplified Arabic" w:cs="Simplified Arabic"/>
          <w:sz w:val="28"/>
          <w:szCs w:val="28"/>
        </w:rPr>
      </w:pPr>
      <w:r w:rsidRPr="005B13E3">
        <w:rPr>
          <w:rFonts w:ascii="Simplified Arabic" w:hAnsi="Simplified Arabic" w:cs="Simplified Arabic" w:hint="cs"/>
          <w:sz w:val="28"/>
          <w:szCs w:val="28"/>
          <w:rtl/>
        </w:rPr>
        <w:t>وفي الوقت نفسه، بدأ يظهر تعاون اقتصادي وأمني متزايد بين بغداد ودمشق. ومن أبرز مظاهر ذلك تطوير طرق جديدة لتصدير النفط العراقي عبر الأراضي السورية إلى البحر المتوسط، بعدما أدت أزمة مضيق هرمز إلى اضطراب طرق التصدير الجنوبية. وقد بدأت بالفعل عمليات نقل النفط والوقود العراقي عبر سوريا، مع توجه لإعادة تأهيل خط كركوك ـ بانياس بطاقة تصل إلى نحو 300 ألف برميل يومياً</w:t>
      </w:r>
      <w:r w:rsidRPr="005B13E3">
        <w:rPr>
          <w:rFonts w:ascii="Simplified Arabic" w:hAnsi="Simplified Arabic" w:cs="Simplified Arabic" w:hint="cs"/>
          <w:sz w:val="28"/>
          <w:szCs w:val="28"/>
        </w:rPr>
        <w:t xml:space="preserve">. </w:t>
      </w:r>
      <w:r w:rsidR="00124E47">
        <w:rPr>
          <w:rFonts w:ascii="Simplified Arabic" w:hAnsi="Simplified Arabic" w:cs="Simplified Arabic" w:hint="cs"/>
          <w:sz w:val="28"/>
          <w:szCs w:val="28"/>
          <w:rtl/>
        </w:rPr>
        <w:t>(</w:t>
      </w:r>
      <w:r w:rsidR="00124E47" w:rsidRPr="00124E47">
        <w:rPr>
          <w:rFonts w:ascii="Simplified Arabic" w:hAnsi="Simplified Arabic" w:cs="Simplified Arabic" w:hint="cs"/>
          <w:sz w:val="28"/>
          <w:szCs w:val="28"/>
          <w:rtl/>
        </w:rPr>
        <w:t>بحسب</w:t>
      </w:r>
      <w:r w:rsidR="00124E47">
        <w:rPr>
          <w:rFonts w:ascii="Tahoma" w:hAnsi="Tahoma" w:cs="Tahoma" w:hint="cs"/>
          <w:sz w:val="28"/>
          <w:szCs w:val="28"/>
          <w:rtl/>
        </w:rPr>
        <w:t xml:space="preserve"> </w:t>
      </w:r>
      <w:r w:rsidR="00124E47" w:rsidRPr="005B13E3">
        <w:rPr>
          <w:rFonts w:ascii="Simplified Arabic" w:hAnsi="Simplified Arabic" w:cs="Simplified Arabic" w:hint="cs"/>
          <w:sz w:val="28"/>
          <w:szCs w:val="28"/>
        </w:rPr>
        <w:t>Reuters</w:t>
      </w:r>
      <w:r w:rsidR="00124E47">
        <w:rPr>
          <w:rFonts w:ascii="Simplified Arabic" w:hAnsi="Simplified Arabic" w:cs="Simplified Arabic" w:hint="cs"/>
          <w:sz w:val="28"/>
          <w:szCs w:val="28"/>
          <w:rtl/>
        </w:rPr>
        <w:t>)</w:t>
      </w:r>
    </w:p>
    <w:p w14:paraId="49FB894F" w14:textId="2C194DF9" w:rsidR="00F4456F" w:rsidRPr="005B13E3" w:rsidRDefault="00F4456F" w:rsidP="00124E47">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التطورات تحمل بعداً يتجاوز الاقتصاد؛ إذ يمكن أن يؤدي فتح الممر العراقي ـ السوري إلى تنويع الجغرافيا الاستراتيجية لصادرات العراق وتقليل الاعتماد على منفذ واحد، وبالتالي زيادة هامش المناورة العراقي أمام الأزمات الإقليمية</w:t>
      </w:r>
      <w:r w:rsidRPr="005B13E3">
        <w:rPr>
          <w:rFonts w:ascii="Simplified Arabic" w:hAnsi="Simplified Arabic" w:cs="Simplified Arabic" w:hint="cs"/>
          <w:sz w:val="28"/>
          <w:szCs w:val="28"/>
        </w:rPr>
        <w:t>.</w:t>
      </w:r>
      <w:r w:rsidR="00124E47">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لكن هذا المسار يبقى مرتبطاً باستقرار سوريا وقدرة دمشق وبغداد على ضبط الحدود، فضلاً عن مواقف تركيا والولايات المتحدة والقوى المحلية السورية</w:t>
      </w:r>
      <w:r w:rsidRPr="005B13E3">
        <w:rPr>
          <w:rFonts w:ascii="Simplified Arabic" w:hAnsi="Simplified Arabic" w:cs="Simplified Arabic" w:hint="cs"/>
          <w:sz w:val="28"/>
          <w:szCs w:val="28"/>
        </w:rPr>
        <w:t>.</w:t>
      </w:r>
    </w:p>
    <w:p w14:paraId="51CF6D85" w14:textId="77777777" w:rsidR="00F4456F" w:rsidRPr="003A6877" w:rsidRDefault="00F4456F"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خامساً: العراق بوصفه عقدة في الأمن الإقليمي</w:t>
      </w:r>
    </w:p>
    <w:p w14:paraId="1DA96EA5"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عند جمع هذه المسارات، يظهر أن العراق لا يواجه صراعاً إقليمياً واحداً، بل تراكباً من شبكات المصالح والضغوط</w:t>
      </w:r>
      <w:r w:rsidRPr="005B13E3">
        <w:rPr>
          <w:rFonts w:ascii="Simplified Arabic" w:hAnsi="Simplified Arabic" w:cs="Simplified Arabic" w:hint="cs"/>
          <w:sz w:val="28"/>
          <w:szCs w:val="28"/>
        </w:rPr>
        <w:t>:</w:t>
      </w:r>
    </w:p>
    <w:p w14:paraId="080675EE" w14:textId="094CC1E2"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إيران تسعى إلى الحفاظ على </w:t>
      </w:r>
      <w:r w:rsidR="00AE25BD">
        <w:rPr>
          <w:rFonts w:ascii="Simplified Arabic" w:hAnsi="Simplified Arabic" w:cs="Simplified Arabic" w:hint="cs"/>
          <w:sz w:val="28"/>
          <w:szCs w:val="28"/>
          <w:rtl/>
        </w:rPr>
        <w:t>مجالها الحيوي وعمقها الديني</w:t>
      </w:r>
      <w:r w:rsidRPr="005B13E3">
        <w:rPr>
          <w:rFonts w:ascii="Simplified Arabic" w:hAnsi="Simplified Arabic" w:cs="Simplified Arabic" w:hint="cs"/>
          <w:sz w:val="28"/>
          <w:szCs w:val="28"/>
          <w:rtl/>
        </w:rPr>
        <w:t xml:space="preserve"> </w:t>
      </w:r>
      <w:r w:rsidR="00AE25BD">
        <w:rPr>
          <w:rFonts w:ascii="Simplified Arabic" w:hAnsi="Simplified Arabic" w:cs="Simplified Arabic" w:hint="cs"/>
          <w:sz w:val="28"/>
          <w:szCs w:val="28"/>
          <w:rtl/>
        </w:rPr>
        <w:t>و</w:t>
      </w:r>
      <w:r w:rsidRPr="005B13E3">
        <w:rPr>
          <w:rFonts w:ascii="Simplified Arabic" w:hAnsi="Simplified Arabic" w:cs="Simplified Arabic" w:hint="cs"/>
          <w:sz w:val="28"/>
          <w:szCs w:val="28"/>
          <w:rtl/>
        </w:rPr>
        <w:t>السياسي والأمني</w:t>
      </w:r>
      <w:r w:rsidRPr="005B13E3">
        <w:rPr>
          <w:rFonts w:ascii="Simplified Arabic" w:hAnsi="Simplified Arabic" w:cs="Simplified Arabic" w:hint="cs"/>
          <w:sz w:val="28"/>
          <w:szCs w:val="28"/>
        </w:rPr>
        <w:t>.</w:t>
      </w:r>
    </w:p>
    <w:p w14:paraId="7AE6D199" w14:textId="535067B5"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دول الخليج تسعى إلى منع</w:t>
      </w:r>
      <w:r w:rsidR="00AE25BD">
        <w:rPr>
          <w:rFonts w:ascii="Simplified Arabic" w:hAnsi="Simplified Arabic" w:cs="Simplified Arabic" w:hint="cs"/>
          <w:sz w:val="28"/>
          <w:szCs w:val="28"/>
          <w:rtl/>
        </w:rPr>
        <w:t xml:space="preserve"> أي علاقة</w:t>
      </w:r>
      <w:r w:rsidRPr="005B13E3">
        <w:rPr>
          <w:rFonts w:ascii="Simplified Arabic" w:hAnsi="Simplified Arabic" w:cs="Simplified Arabic" w:hint="cs"/>
          <w:sz w:val="28"/>
          <w:szCs w:val="28"/>
          <w:rtl/>
        </w:rPr>
        <w:t xml:space="preserve"> </w:t>
      </w:r>
      <w:r w:rsidR="00AE25BD">
        <w:rPr>
          <w:rFonts w:ascii="Simplified Arabic" w:hAnsi="Simplified Arabic" w:cs="Simplified Arabic" w:hint="cs"/>
          <w:sz w:val="28"/>
          <w:szCs w:val="28"/>
          <w:rtl/>
        </w:rPr>
        <w:t>ل</w:t>
      </w:r>
      <w:r w:rsidRPr="005B13E3">
        <w:rPr>
          <w:rFonts w:ascii="Simplified Arabic" w:hAnsi="Simplified Arabic" w:cs="Simplified Arabic" w:hint="cs"/>
          <w:sz w:val="28"/>
          <w:szCs w:val="28"/>
          <w:rtl/>
        </w:rPr>
        <w:t>لعراق</w:t>
      </w:r>
      <w:r w:rsidR="00AE25BD">
        <w:rPr>
          <w:rFonts w:ascii="Simplified Arabic" w:hAnsi="Simplified Arabic" w:cs="Simplified Arabic" w:hint="cs"/>
          <w:sz w:val="28"/>
          <w:szCs w:val="28"/>
          <w:rtl/>
        </w:rPr>
        <w:t xml:space="preserve"> بإيران</w:t>
      </w:r>
      <w:r w:rsidRPr="005B13E3">
        <w:rPr>
          <w:rFonts w:ascii="Simplified Arabic" w:hAnsi="Simplified Arabic" w:cs="Simplified Arabic" w:hint="cs"/>
          <w:sz w:val="28"/>
          <w:szCs w:val="28"/>
          <w:rtl/>
        </w:rPr>
        <w:t xml:space="preserve"> </w:t>
      </w:r>
      <w:r w:rsidR="00AE25BD">
        <w:rPr>
          <w:rFonts w:ascii="Simplified Arabic" w:hAnsi="Simplified Arabic" w:cs="Simplified Arabic" w:hint="cs"/>
          <w:sz w:val="28"/>
          <w:szCs w:val="28"/>
          <w:rtl/>
        </w:rPr>
        <w:t>مقابل</w:t>
      </w:r>
      <w:r w:rsidRPr="005B13E3">
        <w:rPr>
          <w:rFonts w:ascii="Simplified Arabic" w:hAnsi="Simplified Arabic" w:cs="Simplified Arabic" w:hint="cs"/>
          <w:sz w:val="28"/>
          <w:szCs w:val="28"/>
          <w:rtl/>
        </w:rPr>
        <w:t xml:space="preserve"> توسيع التعاون الاقتصادي مع بغداد</w:t>
      </w:r>
      <w:r w:rsidRPr="005B13E3">
        <w:rPr>
          <w:rFonts w:ascii="Simplified Arabic" w:hAnsi="Simplified Arabic" w:cs="Simplified Arabic" w:hint="cs"/>
          <w:sz w:val="28"/>
          <w:szCs w:val="28"/>
        </w:rPr>
        <w:t>.</w:t>
      </w:r>
    </w:p>
    <w:p w14:paraId="0403C5E2"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تركيا تسعى إلى حماية أمنها الحدودي وتعزيز حضورها الاقتصادي ومشروع طريق التنمية</w:t>
      </w:r>
      <w:r w:rsidRPr="005B13E3">
        <w:rPr>
          <w:rFonts w:ascii="Simplified Arabic" w:hAnsi="Simplified Arabic" w:cs="Simplified Arabic" w:hint="cs"/>
          <w:sz w:val="28"/>
          <w:szCs w:val="28"/>
        </w:rPr>
        <w:t>.</w:t>
      </w:r>
    </w:p>
    <w:p w14:paraId="1FCB26C7"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سوريا تمثل مجالاً جديداً للتعاون الأمني والاقتصادي، لكنها في الوقت نفسه مصدر عدم يقين</w:t>
      </w:r>
      <w:r w:rsidRPr="005B13E3">
        <w:rPr>
          <w:rFonts w:ascii="Simplified Arabic" w:hAnsi="Simplified Arabic" w:cs="Simplified Arabic" w:hint="cs"/>
          <w:sz w:val="28"/>
          <w:szCs w:val="28"/>
        </w:rPr>
        <w:t>.</w:t>
      </w:r>
    </w:p>
    <w:p w14:paraId="4F9B5232" w14:textId="27AE649A"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الولايات المتحدة تحاول إعادة صياغة علاقتها بالعراق، مع التركيز على الأمن والتمويل والحد من </w:t>
      </w:r>
      <w:r w:rsidR="00AE25BD">
        <w:rPr>
          <w:rFonts w:ascii="Simplified Arabic" w:hAnsi="Simplified Arabic" w:cs="Simplified Arabic" w:hint="cs"/>
          <w:sz w:val="28"/>
          <w:szCs w:val="28"/>
          <w:rtl/>
        </w:rPr>
        <w:t>العلاقة مع</w:t>
      </w:r>
      <w:r w:rsidRPr="005B13E3">
        <w:rPr>
          <w:rFonts w:ascii="Simplified Arabic" w:hAnsi="Simplified Arabic" w:cs="Simplified Arabic" w:hint="cs"/>
          <w:sz w:val="28"/>
          <w:szCs w:val="28"/>
          <w:rtl/>
        </w:rPr>
        <w:t xml:space="preserve"> إيران</w:t>
      </w:r>
      <w:r w:rsidRPr="005B13E3">
        <w:rPr>
          <w:rFonts w:ascii="Simplified Arabic" w:hAnsi="Simplified Arabic" w:cs="Simplified Arabic" w:hint="cs"/>
          <w:sz w:val="28"/>
          <w:szCs w:val="28"/>
        </w:rPr>
        <w:t>.</w:t>
      </w:r>
    </w:p>
    <w:p w14:paraId="14AD20F5" w14:textId="77777777" w:rsidR="00F4456F" w:rsidRPr="005B13E3" w:rsidRDefault="00F4456F"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يصبح العراق نفسه عقدة جيوستراتيجية تتقاطع عندها عدة خطوط جهد إقليمية. وهذه النقطة مهمة بالنسبة إلى منهجنا؛ لأن السؤال لم يعد فقط: من يؤثر في العراق؟ بل أيضاً: كيف يستطيع العراق استخدام موقعه الجيوستراتيجي المتعدد الروابط لتحويل الاعتماد المتبادل إلى هامش استقلال بدلاً من أن يتحول إلى مصدر للضغط؟</w:t>
      </w:r>
    </w:p>
    <w:p w14:paraId="2B316B0C" w14:textId="77777777" w:rsidR="002F0EB3" w:rsidRPr="00511461" w:rsidRDefault="002F0EB3" w:rsidP="005B13E3">
      <w:pPr>
        <w:bidi/>
        <w:rPr>
          <w:rFonts w:ascii="Simplified Arabic" w:hAnsi="Simplified Arabic" w:cs="Simplified Arabic"/>
          <w:b/>
          <w:bCs/>
          <w:sz w:val="32"/>
          <w:szCs w:val="32"/>
          <w:rtl/>
        </w:rPr>
      </w:pPr>
      <w:r w:rsidRPr="00511461">
        <w:rPr>
          <w:rFonts w:ascii="Simplified Arabic" w:hAnsi="Simplified Arabic" w:cs="Simplified Arabic" w:hint="cs"/>
          <w:b/>
          <w:bCs/>
          <w:sz w:val="32"/>
          <w:szCs w:val="32"/>
          <w:rtl/>
        </w:rPr>
        <w:t>الوضع الخاص</w:t>
      </w:r>
    </w:p>
    <w:p w14:paraId="21E468BA"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يمثل الوضع الخاص في العراق نقطة التقاء بين المخرجات الانتخابية، وآلية تشكيل السلطة، والضغوط الاقتصادية والمالية، والتوازنات الأمنية والإقليمية. ولذلك فإن الإشكالية الأساسية لا تكمن في معرفة من تصدّر الانتخابات فقط، وإنما في تتبع المسار الذي انتقلت من خلاله النتائج الانتخابية إلى السلطة التنفيذية، وتحديد العوامل التي أثرت في هذا الانتقال</w:t>
      </w:r>
      <w:r w:rsidRPr="005B13E3">
        <w:rPr>
          <w:rFonts w:ascii="Simplified Arabic" w:hAnsi="Simplified Arabic" w:cs="Simplified Arabic" w:hint="cs"/>
          <w:sz w:val="28"/>
          <w:szCs w:val="28"/>
        </w:rPr>
        <w:t>.</w:t>
      </w:r>
    </w:p>
    <w:p w14:paraId="52927858"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أولاً: نتائج الانتخابات وحدود إنتاج السلطة</w:t>
      </w:r>
    </w:p>
    <w:p w14:paraId="581F9A77" w14:textId="58B305DA"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أجريت الانتخابات البرلمانية العراقية في 11 تشرين الثاني/نوفمبر 2025، وأظهرت النتائج النهائية تصدّر ائتلاف الإعمار والتنمية بزعامة محمد شياع السوداني بـ46 مقعداً، من أصل 329، من دون أن يمتلك أي طرف أغلبية برلمانية منفردة. وفي المقابل، أعلن الإطار التنسيقي تشكيل الكتلة النيابية الأكبر من خلال تجميع قوى شيعية متعددة</w:t>
      </w:r>
      <w:r w:rsidRPr="005B13E3">
        <w:rPr>
          <w:rFonts w:ascii="Simplified Arabic" w:hAnsi="Simplified Arabic" w:cs="Simplified Arabic" w:hint="cs"/>
          <w:sz w:val="28"/>
          <w:szCs w:val="28"/>
        </w:rPr>
        <w:t xml:space="preserve">. </w:t>
      </w:r>
    </w:p>
    <w:p w14:paraId="4C0F3FAF" w14:textId="50F105DF" w:rsidR="002F0EB3" w:rsidRPr="005B13E3" w:rsidRDefault="002F0EB3" w:rsidP="0051146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تظهر أولى عقد الوضع الخاص: الفائز بأكبر عدد من المقاعد لم يكن بالضرورة هو الجهة التي امتلكت وحدها حق تشكيل الحكومة. فالتفسير الدستوري الذي استقر بعد عام 2010 سمح بأن تكون "الكتلة الأكبر" هي الائتلاف الذي يتشكل بعد الانتخابات، وليس بالضرورة القائمة التي حصلت على أعلى عدد من المقاعد في الاقتراع. وهذا جعل تشكيل الحكومة عملية تفاوضية لاحقة على نتائج الانتخابات، وليس انتقالاً آلياً من الفائز الانتخابي إلى رئاسة الحكومة</w:t>
      </w:r>
      <w:r w:rsidRPr="005B13E3">
        <w:rPr>
          <w:rFonts w:ascii="Simplified Arabic" w:hAnsi="Simplified Arabic" w:cs="Simplified Arabic" w:hint="cs"/>
          <w:sz w:val="28"/>
          <w:szCs w:val="28"/>
        </w:rPr>
        <w:t xml:space="preserve">. </w:t>
      </w:r>
      <w:r w:rsidR="00511461">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وبالتالي، فإن السؤال هنا ليس ما إذا كانت الانتخابات قد جرت أم لا، وإنما ما مقدار قدرتها على إنتاج السلطة التنفيذية بصورة مباشرة؟</w:t>
      </w:r>
    </w:p>
    <w:p w14:paraId="000AE88E"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lastRenderedPageBreak/>
        <w:t>ثانياً: أزمة تشكيل الحكومة</w:t>
      </w:r>
    </w:p>
    <w:p w14:paraId="3D884A1B" w14:textId="74B2F237" w:rsidR="002F0EB3" w:rsidRPr="00511461" w:rsidRDefault="002F0EB3" w:rsidP="0051146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استغرق تشكيل السلطة الجديدة أكثر من خمسة أشهر. وبحسب عرض حديث لمكتبة مجلس العموم البريطاني، انتُخب نزار آميدي رئيساً للجمهورية في نيسان/أبريل 2026، ثم كُلّف علي الزيدي بتشكيل الحكومة، وحصلت حكومته على ثقة البرلمان في أيار/مايو</w:t>
      </w:r>
      <w:r w:rsidRPr="005B13E3">
        <w:rPr>
          <w:rFonts w:ascii="Simplified Arabic" w:hAnsi="Simplified Arabic" w:cs="Simplified Arabic" w:hint="cs"/>
          <w:sz w:val="28"/>
          <w:szCs w:val="28"/>
        </w:rPr>
        <w:t>.</w:t>
      </w:r>
      <w:r w:rsidR="00511461">
        <w:rPr>
          <w:rFonts w:ascii="Simplified Arabic" w:hAnsi="Simplified Arabic" w:cs="Simplified Arabic" w:hint="cs"/>
          <w:sz w:val="28"/>
          <w:szCs w:val="28"/>
          <w:rtl/>
        </w:rPr>
        <w:t>(بحسب</w:t>
      </w:r>
      <w:r w:rsidRPr="005B13E3">
        <w:rPr>
          <w:rFonts w:ascii="Simplified Arabic" w:hAnsi="Simplified Arabic" w:cs="Simplified Arabic" w:hint="cs"/>
          <w:sz w:val="28"/>
          <w:szCs w:val="28"/>
        </w:rPr>
        <w:t xml:space="preserve"> </w:t>
      </w:r>
      <w:r w:rsidR="00511461" w:rsidRPr="005B13E3">
        <w:rPr>
          <w:rFonts w:ascii="Simplified Arabic" w:hAnsi="Simplified Arabic" w:cs="Simplified Arabic" w:hint="cs"/>
          <w:sz w:val="28"/>
          <w:szCs w:val="28"/>
        </w:rPr>
        <w:t>House of Commons Library</w:t>
      </w:r>
      <w:r w:rsidR="00511461">
        <w:rPr>
          <w:rFonts w:ascii="Simplified Arabic" w:hAnsi="Simplified Arabic" w:cs="Simplified Arabic" w:hint="cs"/>
          <w:sz w:val="28"/>
          <w:szCs w:val="28"/>
          <w:rtl/>
        </w:rPr>
        <w:t>)</w:t>
      </w:r>
    </w:p>
    <w:p w14:paraId="26421246" w14:textId="784C4138" w:rsidR="00511461" w:rsidRPr="005B13E3" w:rsidRDefault="002F0EB3" w:rsidP="0051146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المدة الطويلة تكشف أن نتائج الانتخابات كانت بداية عملية إعادة توزيع للقوة وليست نهايتها. فقد واجه الإطار التنسيقي نفسه خلافاً حول المرشح لرئاسة الوزراء، بينما تداخلت المفاوضات الداخلية مع ضغوط خارجية مرتبطة بالولايات المتحدة وإيران. وتشير دراسة لمؤسسة كونراد أديناور إلى أن التدخلات الخارجية أصبحت أكثر وضوحاً مع استمرار الانسداد السياسي، وأن عاملين خارجيين ـ الحرب الإقليمية والتدخل الأمريكي المتزايد ـ أثرا في حسابات تشكيل الحكومة</w:t>
      </w:r>
      <w:r w:rsidRPr="005B13E3">
        <w:rPr>
          <w:rFonts w:ascii="Simplified Arabic" w:hAnsi="Simplified Arabic" w:cs="Simplified Arabic" w:hint="cs"/>
          <w:sz w:val="28"/>
          <w:szCs w:val="28"/>
        </w:rPr>
        <w:t>.</w:t>
      </w:r>
      <w:r w:rsidR="00511461">
        <w:rPr>
          <w:rFonts w:ascii="Simplified Arabic" w:hAnsi="Simplified Arabic" w:cs="Simplified Arabic" w:hint="cs"/>
          <w:sz w:val="28"/>
          <w:szCs w:val="28"/>
          <w:rtl/>
        </w:rPr>
        <w:t xml:space="preserve">(بحسب </w:t>
      </w:r>
      <w:r w:rsidR="00511461" w:rsidRPr="005B13E3">
        <w:rPr>
          <w:rFonts w:ascii="Simplified Arabic" w:hAnsi="Simplified Arabic" w:cs="Simplified Arabic" w:hint="cs"/>
          <w:sz w:val="28"/>
          <w:szCs w:val="28"/>
          <w:rtl/>
        </w:rPr>
        <w:t>كريستوف-أدينور-ستيفتنج</w:t>
      </w:r>
      <w:r w:rsidR="00511461">
        <w:rPr>
          <w:rFonts w:ascii="Simplified Arabic" w:hAnsi="Simplified Arabic" w:cs="Simplified Arabic" w:hint="cs"/>
          <w:sz w:val="28"/>
          <w:szCs w:val="28"/>
          <w:rtl/>
        </w:rPr>
        <w:t>)</w:t>
      </w:r>
    </w:p>
    <w:p w14:paraId="161EF3CC" w14:textId="4FC3C2FF"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Pr>
        <w:t xml:space="preserve"> </w:t>
      </w:r>
    </w:p>
    <w:p w14:paraId="6EACDB8B"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ثالثاً: العامل الأمريكي وأداة المال</w:t>
      </w:r>
    </w:p>
    <w:p w14:paraId="294F223F" w14:textId="0AF9D716" w:rsidR="002F0EB3" w:rsidRPr="005B13E3" w:rsidRDefault="002F0EB3" w:rsidP="00A56515">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في 23 كانون الثاني/يناير 2026، أفادت رويترز بأن واشنطن حذرت قادة عراقيين من إمكانية فرض عقوبات ووقف الوصول إلى أموال عائدات النفط العراقية إذا ضمت الحكومة الجديدة شخصيات مرتبطة بالفصائل المسلحة المدعومة من إيران، وأن التحذيرات تضمنت احتمال تعليق تحويلات الدولار</w:t>
      </w:r>
      <w:r w:rsidR="00A56515">
        <w:rPr>
          <w:rFonts w:ascii="Simplified Arabic" w:hAnsi="Simplified Arabic" w:cs="Simplified Arabic" w:hint="cs"/>
          <w:sz w:val="28"/>
          <w:szCs w:val="28"/>
          <w:rtl/>
        </w:rPr>
        <w:t>,</w:t>
      </w:r>
      <w:r w:rsidRPr="005B13E3">
        <w:rPr>
          <w:rFonts w:ascii="Simplified Arabic" w:hAnsi="Simplified Arabic" w:cs="Simplified Arabic" w:hint="cs"/>
          <w:sz w:val="28"/>
          <w:szCs w:val="28"/>
        </w:rPr>
        <w:t xml:space="preserve"> </w:t>
      </w:r>
      <w:r w:rsidR="00A56515">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كما أفادت رويترز لاحقاً بأن الولايات المتحدة أوقفت في نيسان/أبريل شحنة نقدية بقيمة 500 مليون دولار، ثم استؤنفت التحويلات بصورة محدودة في تموز/يوليو، مع استمرار الضغوط الأمريكية المتعلقة بنفوذ الفصائل المسلحة</w:t>
      </w:r>
      <w:r w:rsidRPr="005B13E3">
        <w:rPr>
          <w:rFonts w:ascii="Simplified Arabic" w:hAnsi="Simplified Arabic" w:cs="Simplified Arabic" w:hint="cs"/>
          <w:sz w:val="28"/>
          <w:szCs w:val="28"/>
        </w:rPr>
        <w:t xml:space="preserve">. </w:t>
      </w:r>
    </w:p>
    <w:p w14:paraId="2D21CC32" w14:textId="49544EC9" w:rsidR="002F0EB3" w:rsidRPr="005B13E3" w:rsidRDefault="002F0EB3" w:rsidP="00A56515">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هذه الوقائع مهمة لأنها تنقل النقاش من مفهوم النفوذ السياسي المباشر إلى مفهوم أكثر تعقيداً هو النفوذ عبر الاعتماد المالي</w:t>
      </w:r>
      <w:r w:rsidRPr="005B13E3">
        <w:rPr>
          <w:rFonts w:ascii="Simplified Arabic" w:hAnsi="Simplified Arabic" w:cs="Simplified Arabic" w:hint="cs"/>
          <w:sz w:val="28"/>
          <w:szCs w:val="28"/>
        </w:rPr>
        <w:t>.</w:t>
      </w:r>
      <w:r w:rsidR="00A56515">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فإذا كانت الدولة تعتمد على منظومة مالية دولية للوصول إلى عائداتها النفطية وإدارة تجارتها ومدفوعاتها، فإن الجهة التي تمتلك أدوات مؤثرة داخل هذه المنظومة تستطيع أن تفرض قيوداً على مجال الخيارات المتاح أمام صانع القرار، حتى من دون إصدار أمر مباشر بتعيين شخص بعينه</w:t>
      </w:r>
      <w:r w:rsidRPr="005B13E3">
        <w:rPr>
          <w:rFonts w:ascii="Simplified Arabic" w:hAnsi="Simplified Arabic" w:cs="Simplified Arabic" w:hint="cs"/>
          <w:sz w:val="28"/>
          <w:szCs w:val="28"/>
        </w:rPr>
        <w:t>.</w:t>
      </w:r>
    </w:p>
    <w:p w14:paraId="0A3C435B" w14:textId="77777777" w:rsidR="002F0EB3" w:rsidRPr="00762957" w:rsidRDefault="002F0EB3" w:rsidP="005B13E3">
      <w:pPr>
        <w:bidi/>
        <w:rPr>
          <w:rFonts w:ascii="Simplified Arabic" w:hAnsi="Simplified Arabic" w:cs="Simplified Arabic"/>
          <w:b/>
          <w:bCs/>
          <w:sz w:val="28"/>
          <w:szCs w:val="28"/>
          <w:rtl/>
        </w:rPr>
      </w:pPr>
      <w:r w:rsidRPr="00762957">
        <w:rPr>
          <w:rFonts w:ascii="Simplified Arabic" w:hAnsi="Simplified Arabic" w:cs="Simplified Arabic" w:hint="cs"/>
          <w:b/>
          <w:bCs/>
          <w:sz w:val="28"/>
          <w:szCs w:val="28"/>
          <w:rtl/>
        </w:rPr>
        <w:t>رابعاً: من الانتخابات إلى اختيار رئيس الوزراء</w:t>
      </w:r>
    </w:p>
    <w:p w14:paraId="521DA25F" w14:textId="7B63CE57" w:rsidR="002F0EB3" w:rsidRPr="005B13E3" w:rsidRDefault="002F0EB3" w:rsidP="00762957">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تزداد أهمية هذه النقطة عندما ننظر إلى التسلسل الزمني</w:t>
      </w:r>
      <w:r w:rsidRPr="005B13E3">
        <w:rPr>
          <w:rFonts w:ascii="Simplified Arabic" w:hAnsi="Simplified Arabic" w:cs="Simplified Arabic" w:hint="cs"/>
          <w:sz w:val="28"/>
          <w:szCs w:val="28"/>
        </w:rPr>
        <w:t>.</w:t>
      </w:r>
      <w:r w:rsidR="00A56515">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النتائج الانتخابية أعطت ائتلاف السوداني المركز الأول بـ46 مقعداً، بينما أصبح الإطار التنسيقي، بعد إعادة تجميع قواه، الكتلة الأكبر القادرة على تسمية مرشح رئاسة الوزراء</w:t>
      </w:r>
      <w:r w:rsidRPr="005B13E3">
        <w:rPr>
          <w:rFonts w:ascii="Simplified Arabic" w:hAnsi="Simplified Arabic" w:cs="Simplified Arabic" w:hint="cs"/>
          <w:sz w:val="28"/>
          <w:szCs w:val="28"/>
        </w:rPr>
        <w:t xml:space="preserve"> </w:t>
      </w:r>
      <w:r w:rsidR="00762957">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ثم ظهرت أزمة داخلية حول المرشح. وتشير تقارير أبريل/نيسان 2026 إلى أن نوري المالكي كان مرشحاً بارزاً، في حين عارضت إدارة ترامب وصوله إلى رئاسة الحكومة. وبعد ذلك جرى اختيار علي الزيدي مرشحاً للإطار التنسيقي</w:t>
      </w:r>
      <w:r w:rsidR="00762957">
        <w:rPr>
          <w:rFonts w:ascii="Simplified Arabic" w:hAnsi="Simplified Arabic" w:cs="Simplified Arabic" w:hint="cs"/>
          <w:sz w:val="28"/>
          <w:szCs w:val="28"/>
          <w:rtl/>
        </w:rPr>
        <w:t>(</w:t>
      </w:r>
      <w:r w:rsidR="00762957" w:rsidRPr="00762957">
        <w:rPr>
          <w:rFonts w:ascii="Simplified Arabic" w:hAnsi="Simplified Arabic" w:cs="Simplified Arabic" w:hint="cs"/>
          <w:sz w:val="28"/>
          <w:szCs w:val="28"/>
          <w:rtl/>
        </w:rPr>
        <w:t>بحسب الجزيرة</w:t>
      </w:r>
      <w:r w:rsidR="00762957">
        <w:rPr>
          <w:rFonts w:ascii="Simplified Arabic" w:hAnsi="Simplified Arabic" w:cs="Simplified Arabic" w:hint="cs"/>
          <w:sz w:val="28"/>
          <w:szCs w:val="28"/>
          <w:rtl/>
        </w:rPr>
        <w:t>)</w:t>
      </w:r>
    </w:p>
    <w:p w14:paraId="47BFAE83" w14:textId="12BA81EA" w:rsidR="002F0EB3" w:rsidRPr="005B13E3" w:rsidRDefault="002F0EB3" w:rsidP="00762957">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هذه السلسلة تطرح سؤالاً تحليلياً أكثر دقة من القول إن "أمريكا اختارت رئيس الوزراء</w:t>
      </w:r>
      <w:r w:rsidRPr="005B13E3">
        <w:rPr>
          <w:rFonts w:ascii="Simplified Arabic" w:hAnsi="Simplified Arabic" w:cs="Simplified Arabic" w:hint="cs"/>
          <w:sz w:val="28"/>
          <w:szCs w:val="28"/>
        </w:rPr>
        <w:t>":</w:t>
      </w:r>
      <w:r w:rsidR="00762957">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هل أدى الضغط الأمريكي إلى تغيير البيئة التي جرى داخلها اختيار رئيس الوزراء، بحيث أصبح بعض المرشحين غير قابلين للاستمرار سياسياً، بينما أصبحت خيارات أخرى أكثر قابلية للتوافق الداخلي والخارجي؟</w:t>
      </w:r>
    </w:p>
    <w:p w14:paraId="75692060"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خامساً: عقدة السيادة</w:t>
      </w:r>
    </w:p>
    <w:p w14:paraId="5D0C0A0B"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تتجمع في الحالة العراقية أربعة مستويات من الاعتماد</w:t>
      </w:r>
      <w:r w:rsidRPr="005B13E3">
        <w:rPr>
          <w:rFonts w:ascii="Simplified Arabic" w:hAnsi="Simplified Arabic" w:cs="Simplified Arabic" w:hint="cs"/>
          <w:sz w:val="28"/>
          <w:szCs w:val="28"/>
        </w:rPr>
        <w:t>:</w:t>
      </w:r>
    </w:p>
    <w:p w14:paraId="31EA3BE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الاعتماد المالي من خلال ارتباط عائدات النفط بالنظام المالي الدولي؛</w:t>
      </w:r>
    </w:p>
    <w:p w14:paraId="0209336A" w14:textId="0FB0C5CA"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الاعتماد الأمني من خلال العلاقة التاريخية مع الولايات المتحدة والتحالف الدولي</w:t>
      </w:r>
      <w:r w:rsidR="00762957">
        <w:rPr>
          <w:rFonts w:ascii="Simplified Arabic" w:hAnsi="Simplified Arabic" w:cs="Simplified Arabic" w:hint="cs"/>
          <w:sz w:val="28"/>
          <w:szCs w:val="28"/>
          <w:rtl/>
        </w:rPr>
        <w:t xml:space="preserve"> وإيران</w:t>
      </w:r>
      <w:r w:rsidRPr="005B13E3">
        <w:rPr>
          <w:rFonts w:ascii="Simplified Arabic" w:hAnsi="Simplified Arabic" w:cs="Simplified Arabic" w:hint="cs"/>
          <w:sz w:val="28"/>
          <w:szCs w:val="28"/>
          <w:rtl/>
        </w:rPr>
        <w:t>؛</w:t>
      </w:r>
    </w:p>
    <w:p w14:paraId="36060DD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الاعتماد الاقتصادي الإقليمي ولا سيما مع إيران وتركيا ودول الخليج؛</w:t>
      </w:r>
    </w:p>
    <w:p w14:paraId="214E1B5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الاعتماد السياسي الداخلي على التوافق بين الكتل والقوى المختلفة لتشكيل الحكومة</w:t>
      </w:r>
      <w:r w:rsidRPr="005B13E3">
        <w:rPr>
          <w:rFonts w:ascii="Simplified Arabic" w:hAnsi="Simplified Arabic" w:cs="Simplified Arabic" w:hint="cs"/>
          <w:sz w:val="28"/>
          <w:szCs w:val="28"/>
        </w:rPr>
        <w:t>.</w:t>
      </w:r>
    </w:p>
    <w:p w14:paraId="4C7BE3D2"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وهذا يعني أن القرار العراقي لا يتحرك داخل فراغ سياسي، وإنما داخل شبكة من القيود والتفاعلات</w:t>
      </w:r>
      <w:r w:rsidRPr="005B13E3">
        <w:rPr>
          <w:rFonts w:ascii="Simplified Arabic" w:hAnsi="Simplified Arabic" w:cs="Simplified Arabic" w:hint="cs"/>
          <w:sz w:val="28"/>
          <w:szCs w:val="28"/>
        </w:rPr>
        <w:t>.</w:t>
      </w:r>
    </w:p>
    <w:p w14:paraId="47DFDBDC"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هنا يمكن إعادة صياغة الإشكالية المركزية للتقدير</w:t>
      </w:r>
      <w:r w:rsidRPr="005B13E3">
        <w:rPr>
          <w:rFonts w:ascii="Simplified Arabic" w:hAnsi="Simplified Arabic" w:cs="Simplified Arabic" w:hint="cs"/>
          <w:sz w:val="28"/>
          <w:szCs w:val="28"/>
        </w:rPr>
        <w:t>:</w:t>
      </w:r>
    </w:p>
    <w:p w14:paraId="1FA27491" w14:textId="1B7830E3" w:rsidR="004E3DFF" w:rsidRDefault="002F0EB3" w:rsidP="004E3DF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إذا كانت الانتخابات تنتج البرلمان، لكن تشكيل الحكومة يتحدد عبر ائتلافات ما بعد الانتخابات، بينما تستطيع قوى خارجية التأثير في البيئة المالية والأمنية التي تتحرك فيها هذه الائتلافات، فأين تبدأ الإرادة الانتخابية وأين تنتهي؟</w:t>
      </w:r>
    </w:p>
    <w:p w14:paraId="6CF83B92" w14:textId="0A123858" w:rsidR="004E3DFF" w:rsidRDefault="004E3DFF" w:rsidP="004E3DFF">
      <w:pPr>
        <w:bidi/>
        <w:rPr>
          <w:rFonts w:ascii="Simplified Arabic" w:hAnsi="Simplified Arabic" w:cs="Simplified Arabic"/>
          <w:sz w:val="28"/>
          <w:szCs w:val="28"/>
          <w:rtl/>
        </w:rPr>
      </w:pPr>
    </w:p>
    <w:p w14:paraId="78083572" w14:textId="2A0500CE" w:rsidR="004E3DFF" w:rsidRDefault="004E3DFF" w:rsidP="004E3DFF">
      <w:pPr>
        <w:bidi/>
        <w:rPr>
          <w:rFonts w:ascii="Simplified Arabic" w:hAnsi="Simplified Arabic" w:cs="Simplified Arabic"/>
          <w:sz w:val="28"/>
          <w:szCs w:val="28"/>
          <w:rtl/>
        </w:rPr>
      </w:pPr>
    </w:p>
    <w:p w14:paraId="1CFCAF16" w14:textId="77777777" w:rsidR="004E3DFF" w:rsidRPr="005B13E3" w:rsidRDefault="004E3DFF" w:rsidP="004E3DFF">
      <w:pPr>
        <w:bidi/>
        <w:rPr>
          <w:rFonts w:ascii="Simplified Arabic" w:hAnsi="Simplified Arabic" w:cs="Simplified Arabic"/>
          <w:sz w:val="28"/>
          <w:szCs w:val="28"/>
          <w:rtl/>
        </w:rPr>
      </w:pPr>
    </w:p>
    <w:p w14:paraId="1851F6DD" w14:textId="77777777" w:rsidR="004E3DFF" w:rsidRDefault="002F0EB3" w:rsidP="004E3DFF">
      <w:pPr>
        <w:bidi/>
        <w:rPr>
          <w:rFonts w:ascii="Simplified Arabic" w:hAnsi="Simplified Arabic" w:cs="Simplified Arabic"/>
          <w:b/>
          <w:bCs/>
          <w:sz w:val="32"/>
          <w:szCs w:val="32"/>
          <w:rtl/>
        </w:rPr>
      </w:pPr>
      <w:r w:rsidRPr="003A6877">
        <w:rPr>
          <w:rFonts w:ascii="Simplified Arabic" w:hAnsi="Simplified Arabic" w:cs="Simplified Arabic" w:hint="cs"/>
          <w:b/>
          <w:bCs/>
          <w:sz w:val="32"/>
          <w:szCs w:val="32"/>
          <w:rtl/>
        </w:rPr>
        <w:t>خطوط الجهد ومراكز التأثير في الأزمة العراقية</w:t>
      </w:r>
    </w:p>
    <w:p w14:paraId="11EAC07B" w14:textId="35E7CA8B" w:rsidR="002F0EB3" w:rsidRPr="004E3DFF" w:rsidRDefault="002F0EB3" w:rsidP="004E3DFF">
      <w:pPr>
        <w:bidi/>
        <w:rPr>
          <w:rFonts w:ascii="Simplified Arabic" w:hAnsi="Simplified Arabic" w:cs="Simplified Arabic"/>
          <w:b/>
          <w:bCs/>
          <w:sz w:val="32"/>
          <w:szCs w:val="32"/>
          <w:rtl/>
        </w:rPr>
      </w:pPr>
      <w:r w:rsidRPr="005B13E3">
        <w:rPr>
          <w:rFonts w:ascii="Simplified Arabic" w:hAnsi="Simplified Arabic" w:cs="Simplified Arabic" w:hint="cs"/>
          <w:sz w:val="28"/>
          <w:szCs w:val="28"/>
          <w:rtl/>
        </w:rPr>
        <w:lastRenderedPageBreak/>
        <w:t>بعد استكمال المشهد الدولي والإقليمي والوضع الخاص، يمكن الانتقال من الوصف إلى بناء النموذج التحليلي للأزمة. وتظهر المعطيات أن الأزمة العراقية لا تتحرك عبر خط واحد، وإنما عبر عدة خطوط جهد متداخلة، يتقاطع بعضها داخلياً وبعضها الآخر مع البيئة الدولية والإقليمية</w:t>
      </w:r>
      <w:r w:rsidRPr="005B13E3">
        <w:rPr>
          <w:rFonts w:ascii="Simplified Arabic" w:hAnsi="Simplified Arabic" w:cs="Simplified Arabic" w:hint="cs"/>
          <w:sz w:val="28"/>
          <w:szCs w:val="28"/>
        </w:rPr>
        <w:t>.</w:t>
      </w:r>
    </w:p>
    <w:p w14:paraId="75E6DA4A"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أولاً: خط الجهد السياسي ـ الانتخابي</w:t>
      </w:r>
    </w:p>
    <w:p w14:paraId="2BC9F59F" w14:textId="03F98BC8" w:rsidR="002F0EB3" w:rsidRPr="005B13E3" w:rsidRDefault="002F0EB3" w:rsidP="004E3DFF">
      <w:pPr>
        <w:bidi/>
        <w:rPr>
          <w:rFonts w:ascii="Simplified Arabic" w:hAnsi="Simplified Arabic" w:cs="Simplified Arabic"/>
          <w:sz w:val="28"/>
          <w:szCs w:val="28"/>
        </w:rPr>
      </w:pPr>
      <w:r w:rsidRPr="005B13E3">
        <w:rPr>
          <w:rFonts w:ascii="Simplified Arabic" w:hAnsi="Simplified Arabic" w:cs="Simplified Arabic" w:hint="cs"/>
          <w:sz w:val="28"/>
          <w:szCs w:val="28"/>
          <w:rtl/>
        </w:rPr>
        <w:t>تمثل الانتخابات نقطة البداية في إنتاج الشرعية السياسية. وقد تصدّر ائتلاف الإعمار والتنمية نتائج انتخابات تشرين الثاني/نوفمبر 2025 بـ46 مقعداً من أصل 329، لكنه لم يمتلك أغلبية تمكنه منفرداً من تشكيل الحكومة. وفي المقابل، أعلنت قوى الإطار التنسيقي تشكيل الكتلة النيابية الأكبر من خلال تجميع عدة قوى سياسية</w:t>
      </w:r>
      <w:r w:rsidR="004E3DFF">
        <w:rPr>
          <w:rFonts w:ascii="Simplified Arabic" w:hAnsi="Simplified Arabic" w:cs="Simplified Arabic" w:hint="cs"/>
          <w:sz w:val="28"/>
          <w:szCs w:val="28"/>
          <w:rtl/>
        </w:rPr>
        <w:t>.</w:t>
      </w:r>
    </w:p>
    <w:p w14:paraId="2EBF8551" w14:textId="5E628C20" w:rsidR="002F0EB3" w:rsidRPr="005B13E3" w:rsidRDefault="002F0EB3" w:rsidP="004E3DF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وبالتالي فإن المقعد الانتخابي لا يساوي تلقائياً السلطة التنفيذية؛ إذ توجد مرحلة وسيطة تتمثل في إعادة تركيب الكتل والتفاوض على تشكيل الحكومة</w:t>
      </w:r>
      <w:r w:rsidRPr="005B13E3">
        <w:rPr>
          <w:rFonts w:ascii="Simplified Arabic" w:hAnsi="Simplified Arabic" w:cs="Simplified Arabic" w:hint="cs"/>
          <w:sz w:val="28"/>
          <w:szCs w:val="28"/>
        </w:rPr>
        <w:t>.</w:t>
      </w:r>
      <w:r w:rsidR="004E3DFF">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وهنا ينبغي التمييز بين أمرين</w:t>
      </w:r>
      <w:r w:rsidRPr="005B13E3">
        <w:rPr>
          <w:rFonts w:ascii="Simplified Arabic" w:hAnsi="Simplified Arabic" w:cs="Simplified Arabic" w:hint="cs"/>
          <w:sz w:val="28"/>
          <w:szCs w:val="28"/>
        </w:rPr>
        <w:t>:</w:t>
      </w:r>
    </w:p>
    <w:p w14:paraId="046A5011"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نتيجة الانتخابات: تحدد توزيع المقاعد</w:t>
      </w:r>
      <w:r w:rsidRPr="005B13E3">
        <w:rPr>
          <w:rFonts w:ascii="Simplified Arabic" w:hAnsi="Simplified Arabic" w:cs="Simplified Arabic" w:hint="cs"/>
          <w:sz w:val="28"/>
          <w:szCs w:val="28"/>
        </w:rPr>
        <w:t>.</w:t>
      </w:r>
    </w:p>
    <w:p w14:paraId="7D8E5545"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تشكيل السلطة: تحدده عملية تفاوضية لاحقة بين القوى القادرة على تشكيل الكتلة الأكبر</w:t>
      </w:r>
      <w:r w:rsidRPr="005B13E3">
        <w:rPr>
          <w:rFonts w:ascii="Simplified Arabic" w:hAnsi="Simplified Arabic" w:cs="Simplified Arabic" w:hint="cs"/>
          <w:sz w:val="28"/>
          <w:szCs w:val="28"/>
        </w:rPr>
        <w:t>.</w:t>
      </w:r>
    </w:p>
    <w:p w14:paraId="586A21A4"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ثم فإن أول مركز تأثير هو الكتل السياسية القادرة على تحويل المقاعد الانتخابية إلى ائتلاف حاكم</w:t>
      </w:r>
      <w:r w:rsidRPr="005B13E3">
        <w:rPr>
          <w:rFonts w:ascii="Simplified Arabic" w:hAnsi="Simplified Arabic" w:cs="Simplified Arabic" w:hint="cs"/>
          <w:sz w:val="28"/>
          <w:szCs w:val="28"/>
        </w:rPr>
        <w:t>.</w:t>
      </w:r>
    </w:p>
    <w:p w14:paraId="7A9967DE" w14:textId="77777777" w:rsidR="002F0EB3" w:rsidRPr="003A6877" w:rsidRDefault="002F0EB3" w:rsidP="005B13E3">
      <w:pPr>
        <w:bidi/>
        <w:rPr>
          <w:rFonts w:ascii="Simplified Arabic" w:hAnsi="Simplified Arabic" w:cs="Simplified Arabic"/>
          <w:b/>
          <w:bCs/>
          <w:sz w:val="28"/>
          <w:szCs w:val="28"/>
          <w:rtl/>
        </w:rPr>
      </w:pPr>
      <w:r w:rsidRPr="003A6877">
        <w:rPr>
          <w:rFonts w:ascii="Simplified Arabic" w:hAnsi="Simplified Arabic" w:cs="Simplified Arabic" w:hint="cs"/>
          <w:b/>
          <w:bCs/>
          <w:sz w:val="28"/>
          <w:szCs w:val="28"/>
          <w:rtl/>
        </w:rPr>
        <w:t>ثانياً: خط الجهد المالي</w:t>
      </w:r>
    </w:p>
    <w:p w14:paraId="3355099B" w14:textId="069B09AA" w:rsidR="002F0EB3" w:rsidRPr="005B13E3" w:rsidRDefault="002F0EB3" w:rsidP="004E3DF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هذا هو الخط الأكثر حساسية في العلاقة بين العراق والولايات المتحدة</w:t>
      </w:r>
      <w:r w:rsidRPr="005B13E3">
        <w:rPr>
          <w:rFonts w:ascii="Simplified Arabic" w:hAnsi="Simplified Arabic" w:cs="Simplified Arabic" w:hint="cs"/>
          <w:sz w:val="28"/>
          <w:szCs w:val="28"/>
        </w:rPr>
        <w:t>.</w:t>
      </w:r>
      <w:r w:rsidR="004E3DFF">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تُدار عائدات النفط العراقية بالدولار عبر حسابات في الاحتياطي الفيدرالي في نيويورك، وهو ما يمنح النظام المالي الأمريكي موقعاً مؤثراً في حركة الأموال العراقية. وقد وصفت رويترز هذه الآلية بأنها مصدر نفوذ كبير لواشنطن على بغداد</w:t>
      </w:r>
      <w:r w:rsidRPr="005B13E3">
        <w:rPr>
          <w:rFonts w:ascii="Simplified Arabic" w:hAnsi="Simplified Arabic" w:cs="Simplified Arabic" w:hint="cs"/>
          <w:sz w:val="28"/>
          <w:szCs w:val="28"/>
        </w:rPr>
        <w:t xml:space="preserve">. </w:t>
      </w:r>
    </w:p>
    <w:p w14:paraId="001AD773" w14:textId="12A52D6E" w:rsidR="002F0EB3" w:rsidRPr="005B13E3" w:rsidRDefault="002F0EB3" w:rsidP="00EE194E">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وفي أبريل/نيسان 2026، أوقفت الولايات المتحدة شحنات نقدية من الدولار إلى العراق، وذكرت تقارير أن الإجراء ارتبط بالضغط على بغداد بشأن الفصائل المسلحة وتشكيل الحكومة. ثم استؤنفت الشحنات في يوليو/تموز، بحسب تقارير نقلت عن مسؤولين عراقيين</w:t>
      </w:r>
      <w:r w:rsidRPr="005B13E3">
        <w:rPr>
          <w:rFonts w:ascii="Simplified Arabic" w:hAnsi="Simplified Arabic" w:cs="Simplified Arabic" w:hint="cs"/>
          <w:sz w:val="28"/>
          <w:szCs w:val="28"/>
        </w:rPr>
        <w:t xml:space="preserve">. </w:t>
      </w:r>
      <w:r w:rsidR="00EE194E">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وبالتالي فإن الدولار أصبح أحد خطوط الجهد المؤثرة في القرار العراقي</w:t>
      </w:r>
      <w:r w:rsidRPr="005B13E3">
        <w:rPr>
          <w:rFonts w:ascii="Simplified Arabic" w:hAnsi="Simplified Arabic" w:cs="Simplified Arabic" w:hint="cs"/>
          <w:sz w:val="28"/>
          <w:szCs w:val="28"/>
        </w:rPr>
        <w:t>.</w:t>
      </w:r>
      <w:r w:rsidR="00C5347C">
        <w:rPr>
          <w:rFonts w:ascii="Simplified Arabic" w:hAnsi="Simplified Arabic" w:cs="Simplified Arabic" w:hint="cs"/>
          <w:sz w:val="28"/>
          <w:szCs w:val="28"/>
          <w:rtl/>
        </w:rPr>
        <w:t>من هنا يجب تفسير أزمة الطيران العراقي- الإيراني</w:t>
      </w:r>
    </w:p>
    <w:p w14:paraId="31D2295A" w14:textId="77777777" w:rsidR="00C5347C" w:rsidRPr="00C5347C" w:rsidRDefault="00C5347C" w:rsidP="00C5347C">
      <w:pPr>
        <w:bidi/>
        <w:rPr>
          <w:rFonts w:ascii="Simplified Arabic" w:hAnsi="Simplified Arabic" w:cs="Simplified Arabic"/>
          <w:b/>
          <w:bCs/>
          <w:sz w:val="28"/>
          <w:szCs w:val="28"/>
          <w:rtl/>
        </w:rPr>
      </w:pPr>
      <w:r w:rsidRPr="00C5347C">
        <w:rPr>
          <w:rFonts w:ascii="Simplified Arabic" w:hAnsi="Simplified Arabic" w:cs="Simplified Arabic" w:hint="cs"/>
          <w:b/>
          <w:bCs/>
          <w:sz w:val="28"/>
          <w:szCs w:val="28"/>
          <w:rtl/>
        </w:rPr>
        <w:t>أزمة الطيران العراقي ـ الإيراني: عندما تتحول الأدوات المالية إلى قيود على القرار السيادي</w:t>
      </w:r>
    </w:p>
    <w:p w14:paraId="66893F21"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شكّل تعليق الرحلات الجوية بين العراق وإيران في أيلول/سبتمبر 2026 تطوراً يتجاوز طبيعته التقنية المرتبطة بحركة الطيران، لأنه كشف بصورة عملية عن العلاقة بين العقوبات الأمريكية، والنظام المالي الدولي، وقدرة المؤسسات العراقية على اتخاذ قرار مستقل</w:t>
      </w:r>
      <w:r w:rsidRPr="005B13E3">
        <w:rPr>
          <w:rFonts w:ascii="Simplified Arabic" w:hAnsi="Simplified Arabic" w:cs="Simplified Arabic" w:hint="cs"/>
          <w:sz w:val="28"/>
          <w:szCs w:val="28"/>
        </w:rPr>
        <w:t>.</w:t>
      </w:r>
    </w:p>
    <w:p w14:paraId="3A47C23C" w14:textId="7A570D4D" w:rsidR="00C5347C" w:rsidRPr="00EE194E" w:rsidRDefault="00C5347C" w:rsidP="00EE194E">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بدأت الأزمة مع تشديد الولايات المتحدة إجراءاتها ضد قطاع الطيران الإيراني، ودخول إجراءات جديدة حيز التنفيذ في 23 أيلول/سبتمبر 2026، مع تهديد الشركات الأجنبية التي تقدم خدمات لشركات الطيران الإيرانية الخاضعة للعقوبات بعقوبات ثانوية قد تصل إلى حرمانها من التعامل مع النظام المالي الأمريكي. ونقلت رويترز عن وزير الخزانة الأمريكي أن تقديم خدمات مثل الوقود والمناولة لشركات الطيران الإيرانية يمكن أن يعرّض مقدميها للعزل عن النظام المالي القائم على الدولار</w:t>
      </w:r>
      <w:r w:rsidR="00EE194E">
        <w:rPr>
          <w:rFonts w:ascii="Simplified Arabic" w:hAnsi="Simplified Arabic" w:cs="Simplified Arabic" w:hint="cs"/>
          <w:sz w:val="28"/>
          <w:szCs w:val="28"/>
          <w:rtl/>
        </w:rPr>
        <w:t>(</w:t>
      </w:r>
      <w:r w:rsidRPr="005B13E3">
        <w:rPr>
          <w:rFonts w:ascii="Simplified Arabic" w:hAnsi="Simplified Arabic" w:cs="Simplified Arabic" w:hint="cs"/>
          <w:sz w:val="28"/>
          <w:szCs w:val="28"/>
        </w:rPr>
        <w:t>.</w:t>
      </w:r>
      <w:r w:rsidR="00EE194E">
        <w:rPr>
          <w:rFonts w:ascii="Simplified Arabic" w:hAnsi="Simplified Arabic" w:cs="Simplified Arabic" w:hint="cs"/>
          <w:sz w:val="28"/>
          <w:szCs w:val="28"/>
          <w:rtl/>
        </w:rPr>
        <w:t>بحسب</w:t>
      </w:r>
      <w:r w:rsidRPr="005B13E3">
        <w:rPr>
          <w:rFonts w:ascii="Simplified Arabic" w:hAnsi="Simplified Arabic" w:cs="Simplified Arabic" w:hint="cs"/>
          <w:sz w:val="28"/>
          <w:szCs w:val="28"/>
        </w:rPr>
        <w:t xml:space="preserve"> </w:t>
      </w:r>
      <w:proofErr w:type="spellStart"/>
      <w:r w:rsidR="00EE194E" w:rsidRPr="005B13E3">
        <w:rPr>
          <w:rFonts w:ascii="Simplified Arabic" w:hAnsi="Simplified Arabic" w:cs="Simplified Arabic" w:hint="cs"/>
          <w:sz w:val="28"/>
          <w:szCs w:val="28"/>
        </w:rPr>
        <w:t>MarketScreener</w:t>
      </w:r>
      <w:proofErr w:type="spellEnd"/>
      <w:r w:rsidR="00EE194E">
        <w:rPr>
          <w:rFonts w:ascii="Simplified Arabic" w:hAnsi="Simplified Arabic" w:cs="Simplified Arabic" w:hint="cs"/>
          <w:sz w:val="28"/>
          <w:szCs w:val="28"/>
          <w:rtl/>
        </w:rPr>
        <w:t>)</w:t>
      </w:r>
    </w:p>
    <w:p w14:paraId="29987703" w14:textId="78A64E90"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وفي العراق، اتخذت الأزمة مساراً متدرجاً. فقد أفادت رويترز في 22 أيلول بأن بغداد أصدرت أمراً إلى سلطة الطيران المدني بتعليق الرحلات الإيرانية إلى مطار بغداد، بعد التهديد الأمريكي بمعاقبة المطارات التي تقدم خدمات للناقلات الإيرانية. ثم امتد التعليق إلى مطارات أخرى، بما فيها النجف وأربيل والسليمانية، لتصبح الرحلات الإيرانية متوقفة في المطارات العراقية الرئيسية التي كانت تستقبلها</w:t>
      </w:r>
      <w:r w:rsidRPr="005B13E3">
        <w:rPr>
          <w:rFonts w:ascii="Simplified Arabic" w:hAnsi="Simplified Arabic" w:cs="Simplified Arabic" w:hint="cs"/>
          <w:sz w:val="28"/>
          <w:szCs w:val="28"/>
        </w:rPr>
        <w:t xml:space="preserve">. </w:t>
      </w:r>
    </w:p>
    <w:p w14:paraId="656B3A58" w14:textId="44D8131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لكن الأهم تحليلياً هو آلية تنفيذ القرار. فقد أفادت مصادر عراقية بأن شركات المناولة والخدمات الأرضية توقفت عن تقديم خدماتها للرحلات الإيرانية خشية التعرض للعقوبات الأمريكية، في حين تحدث مسؤول في وزارة النقل العراقية عن الالتزام بالتعليمات الأمريكية المتعلقة بالعقوبات. وهذا يعني أن التأثير لم يكن بالضرورة في صورة أمر أمريكي مباشر بإغلاق المجال الجوي العراقي أمام إيران، بل من خلال رفع تكلفة الاستمرار في تقديم الخدمات إلى مستوى جعل الشركات والمؤسسات العراقية أمام خيار صعب بين استمرار النشاط مع إيران وبين الحفاظ على إمكانية الوصول إلى النظام المالي الدولي</w:t>
      </w:r>
      <w:r w:rsidRPr="005B13E3">
        <w:rPr>
          <w:rFonts w:ascii="Simplified Arabic" w:hAnsi="Simplified Arabic" w:cs="Simplified Arabic" w:hint="cs"/>
          <w:sz w:val="28"/>
          <w:szCs w:val="28"/>
        </w:rPr>
        <w:t xml:space="preserve">. </w:t>
      </w:r>
    </w:p>
    <w:p w14:paraId="6501C2F3"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تظهر الوظيفة الاستراتيجية للعقوبات الثانوية: فهي لا تستهدف الدولة المعنية فقط، وإنما تجعل أطرافاً ثالثة تعيد حساباتها خشية العقوبة. وبذلك يمكن أن تنتقل آثار القرار الأمريكي من المجال الأمريكي إلى مؤسسات تقع خارج الولاية الإقليمية المباشرة للولايات المتحدة</w:t>
      </w:r>
      <w:r w:rsidRPr="005B13E3">
        <w:rPr>
          <w:rFonts w:ascii="Simplified Arabic" w:hAnsi="Simplified Arabic" w:cs="Simplified Arabic" w:hint="cs"/>
          <w:sz w:val="28"/>
          <w:szCs w:val="28"/>
        </w:rPr>
        <w:t>.</w:t>
      </w:r>
    </w:p>
    <w:p w14:paraId="0FA0E3E2" w14:textId="77777777" w:rsidR="00C5347C" w:rsidRPr="00961A4A" w:rsidRDefault="00C5347C" w:rsidP="00C5347C">
      <w:pPr>
        <w:bidi/>
        <w:rPr>
          <w:rFonts w:ascii="Simplified Arabic" w:hAnsi="Simplified Arabic" w:cs="Simplified Arabic"/>
          <w:b/>
          <w:bCs/>
          <w:sz w:val="28"/>
          <w:szCs w:val="28"/>
          <w:rtl/>
        </w:rPr>
      </w:pPr>
      <w:r w:rsidRPr="00961A4A">
        <w:rPr>
          <w:rFonts w:ascii="Simplified Arabic" w:hAnsi="Simplified Arabic" w:cs="Simplified Arabic" w:hint="cs"/>
          <w:b/>
          <w:bCs/>
          <w:sz w:val="28"/>
          <w:szCs w:val="28"/>
          <w:rtl/>
        </w:rPr>
        <w:t>البعد السيادي</w:t>
      </w:r>
    </w:p>
    <w:p w14:paraId="50687152" w14:textId="1CDEAC5D" w:rsidR="00C5347C" w:rsidRPr="005B13E3"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تكمن أهمية الحالة العراقية في السؤال الآتي</w:t>
      </w:r>
      <w:r w:rsidRPr="005B13E3">
        <w:rPr>
          <w:rFonts w:ascii="Simplified Arabic" w:hAnsi="Simplified Arabic" w:cs="Simplified Arabic" w:hint="cs"/>
          <w:sz w:val="28"/>
          <w:szCs w:val="28"/>
        </w:rPr>
        <w:t>:</w:t>
      </w:r>
      <w:r w:rsidR="00961A4A">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هل يستطيع العراق اتخاذ قرار بالسماح لشركة طيران إيرانية بالهبوط في مطاراته إذا كانت الشركات العراقية التي تقدم لها الوقود والمناولة معرضة للعقوبات الأمريكية؟</w:t>
      </w:r>
    </w:p>
    <w:p w14:paraId="3E75992A" w14:textId="4D6DAC00" w:rsidR="00C5347C" w:rsidRPr="005B13E3"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من الناحية القانونية والسيادية، يبقى القرار متعلقاً بالمؤسسات العراقية المختصة. لكن من الناحية العملية، يصبح هامش القرار مقيداً بكلفة اقتصادية ومالية خارجية</w:t>
      </w:r>
      <w:r w:rsidRPr="005B13E3">
        <w:rPr>
          <w:rFonts w:ascii="Simplified Arabic" w:hAnsi="Simplified Arabic" w:cs="Simplified Arabic" w:hint="cs"/>
          <w:sz w:val="28"/>
          <w:szCs w:val="28"/>
        </w:rPr>
        <w:t>.</w:t>
      </w:r>
      <w:r w:rsidR="00961A4A">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وهنا يجب عدم الخلط بين أمرين</w:t>
      </w:r>
      <w:r w:rsidRPr="005B13E3">
        <w:rPr>
          <w:rFonts w:ascii="Simplified Arabic" w:hAnsi="Simplified Arabic" w:cs="Simplified Arabic" w:hint="cs"/>
          <w:sz w:val="28"/>
          <w:szCs w:val="28"/>
        </w:rPr>
        <w:t>:</w:t>
      </w:r>
    </w:p>
    <w:p w14:paraId="4081B7A0"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السيادة القانونية: حق العراق في تحديد الطائرات التي تستخدم مطاراته</w:t>
      </w:r>
      <w:r w:rsidRPr="005B13E3">
        <w:rPr>
          <w:rFonts w:ascii="Simplified Arabic" w:hAnsi="Simplified Arabic" w:cs="Simplified Arabic" w:hint="cs"/>
          <w:sz w:val="28"/>
          <w:szCs w:val="28"/>
        </w:rPr>
        <w:t>.</w:t>
      </w:r>
    </w:p>
    <w:p w14:paraId="417474A4" w14:textId="77777777" w:rsidR="00961A4A"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القدرة السيادية الفعلية: قدرة العراق على تنفيذ هذا القرار دون أن يؤدي ذلك إلى أضرار مالية أو اقتصادية كبيرة</w:t>
      </w:r>
      <w:r w:rsidRPr="005B13E3">
        <w:rPr>
          <w:rFonts w:ascii="Simplified Arabic" w:hAnsi="Simplified Arabic" w:cs="Simplified Arabic" w:hint="cs"/>
          <w:sz w:val="28"/>
          <w:szCs w:val="28"/>
        </w:rPr>
        <w:t>.</w:t>
      </w:r>
    </w:p>
    <w:p w14:paraId="60A7791C" w14:textId="6F483DB6" w:rsidR="00C5347C" w:rsidRPr="005B13E3"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الفجوة بين الحق في اتخاذ القرار والقدرة على تحمل كلفته هي جوهر الحالة التي ندرسها</w:t>
      </w:r>
      <w:r w:rsidRPr="005B13E3">
        <w:rPr>
          <w:rFonts w:ascii="Simplified Arabic" w:hAnsi="Simplified Arabic" w:cs="Simplified Arabic" w:hint="cs"/>
          <w:sz w:val="28"/>
          <w:szCs w:val="28"/>
        </w:rPr>
        <w:t>.</w:t>
      </w:r>
    </w:p>
    <w:p w14:paraId="13DE0F66" w14:textId="77777777" w:rsidR="00C5347C" w:rsidRPr="00961A4A" w:rsidRDefault="00C5347C" w:rsidP="00C5347C">
      <w:pPr>
        <w:bidi/>
        <w:rPr>
          <w:rFonts w:ascii="Simplified Arabic" w:hAnsi="Simplified Arabic" w:cs="Simplified Arabic"/>
          <w:b/>
          <w:bCs/>
          <w:sz w:val="28"/>
          <w:szCs w:val="28"/>
          <w:rtl/>
        </w:rPr>
      </w:pPr>
      <w:r w:rsidRPr="00961A4A">
        <w:rPr>
          <w:rFonts w:ascii="Simplified Arabic" w:hAnsi="Simplified Arabic" w:cs="Simplified Arabic" w:hint="cs"/>
          <w:b/>
          <w:bCs/>
          <w:sz w:val="28"/>
          <w:szCs w:val="28"/>
          <w:rtl/>
        </w:rPr>
        <w:t>البعد الإنساني والاجتماعي</w:t>
      </w:r>
    </w:p>
    <w:p w14:paraId="5AEEFA3C" w14:textId="154458F6" w:rsidR="00C5347C" w:rsidRPr="005B13E3"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لم يتوقف أثر الأزمة عند شركات الطيران والمطارات، بل امتد إلى فئات مدنية تعتمد على حركة الطيران بين البلدين، ولا سيما المرضى والطلاب والزوار</w:t>
      </w:r>
      <w:r w:rsidRPr="005B13E3">
        <w:rPr>
          <w:rFonts w:ascii="Simplified Arabic" w:hAnsi="Simplified Arabic" w:cs="Simplified Arabic" w:hint="cs"/>
          <w:sz w:val="28"/>
          <w:szCs w:val="28"/>
        </w:rPr>
        <w:t>.</w:t>
      </w:r>
      <w:r w:rsidR="00961A4A">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ولهذا أعلنت الحكومة العراقية في 26 أيلول أنها تجري حواراً مباشراً مع الولايات المتحدة للحصول على استثناء لبعض المطارات، بما يسمح باستئناف الرحلات لأغراض العلاج والدراسة والزيارات الدينية والمصالح المدنية</w:t>
      </w:r>
      <w:r w:rsidRPr="005B13E3">
        <w:rPr>
          <w:rFonts w:ascii="Simplified Arabic" w:hAnsi="Simplified Arabic" w:cs="Simplified Arabic" w:hint="cs"/>
          <w:sz w:val="28"/>
          <w:szCs w:val="28"/>
        </w:rPr>
        <w:t xml:space="preserve">. </w:t>
      </w:r>
    </w:p>
    <w:p w14:paraId="0D7CDDFF"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النقطة بالذات تضيف بعداً جديداً إلى التقدير: فبغداد لا تطلب إلغاء العقوبات الأمريكية على إيران، وإنما استثناءً عراقياً من آثارها. وهذا يعني عملياً أن استمرار جزء من النشاط الجوي العراقي ـ الإيراني أصبح مرتبطاً بالتوصل إلى تفاهم مع واشنطن</w:t>
      </w:r>
      <w:r w:rsidRPr="005B13E3">
        <w:rPr>
          <w:rFonts w:ascii="Simplified Arabic" w:hAnsi="Simplified Arabic" w:cs="Simplified Arabic" w:hint="cs"/>
          <w:sz w:val="28"/>
          <w:szCs w:val="28"/>
        </w:rPr>
        <w:t>.</w:t>
      </w:r>
    </w:p>
    <w:p w14:paraId="0A5D46D2" w14:textId="77777777" w:rsidR="00C5347C" w:rsidRPr="00961A4A" w:rsidRDefault="00C5347C" w:rsidP="00C5347C">
      <w:pPr>
        <w:bidi/>
        <w:rPr>
          <w:rFonts w:ascii="Simplified Arabic" w:hAnsi="Simplified Arabic" w:cs="Simplified Arabic"/>
          <w:b/>
          <w:bCs/>
          <w:sz w:val="28"/>
          <w:szCs w:val="28"/>
          <w:rtl/>
        </w:rPr>
      </w:pPr>
      <w:r w:rsidRPr="00961A4A">
        <w:rPr>
          <w:rFonts w:ascii="Simplified Arabic" w:hAnsi="Simplified Arabic" w:cs="Simplified Arabic" w:hint="cs"/>
          <w:b/>
          <w:bCs/>
          <w:sz w:val="28"/>
          <w:szCs w:val="28"/>
          <w:rtl/>
        </w:rPr>
        <w:t>البعد الاقتصادي</w:t>
      </w:r>
    </w:p>
    <w:p w14:paraId="45B7E0E3" w14:textId="05267199" w:rsidR="00C5347C" w:rsidRPr="005B13E3" w:rsidRDefault="00C5347C" w:rsidP="00961A4A">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يمثل العراق وإيران سوقاً مترابطة في مجالات السفر والتجارة والسياحة الدينية والتعليم والعلاج. ولذلك فإن وقف الرحلات الجوية لا يعني فقط خسارة شركات الطيران لجزء من نشاطها، وإنما يفرض تكاليف إضافية على المسافرين ويحوّل جزءاً من الحركة إلى النقل البري</w:t>
      </w:r>
      <w:r w:rsidRPr="005B13E3">
        <w:rPr>
          <w:rFonts w:ascii="Simplified Arabic" w:hAnsi="Simplified Arabic" w:cs="Simplified Arabic" w:hint="cs"/>
          <w:sz w:val="28"/>
          <w:szCs w:val="28"/>
        </w:rPr>
        <w:t>.</w:t>
      </w:r>
      <w:r w:rsidR="00961A4A">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وتشير التقارير إلى أن بعض المسافرين أصبحوا مضطرين إلى استخدام طرق برية قد تتجاوز 12 ساعة بحسب الوجهة، في حين تعطلت حركة الطلاب والمرضى والزوار</w:t>
      </w:r>
      <w:r w:rsidR="00961A4A">
        <w:rPr>
          <w:rFonts w:ascii="Simplified Arabic" w:hAnsi="Simplified Arabic" w:cs="Simplified Arabic" w:hint="cs"/>
          <w:sz w:val="28"/>
          <w:szCs w:val="28"/>
          <w:rtl/>
        </w:rPr>
        <w:t xml:space="preserve"> (بحسب الجزيرة)</w:t>
      </w:r>
    </w:p>
    <w:p w14:paraId="0F58F66C"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ثم فإن العقوبات التي تستهدف قطاع الطيران الإيراني تنتقل آثارها إلى الاقتصاد العراقي والمجتمع العراقي، حتى وإن لم يكن العراق هو الجهة المستهدفة بالعقوبات في الأصل</w:t>
      </w:r>
      <w:r w:rsidRPr="005B13E3">
        <w:rPr>
          <w:rFonts w:ascii="Simplified Arabic" w:hAnsi="Simplified Arabic" w:cs="Simplified Arabic" w:hint="cs"/>
          <w:sz w:val="28"/>
          <w:szCs w:val="28"/>
        </w:rPr>
        <w:t>.</w:t>
      </w:r>
    </w:p>
    <w:p w14:paraId="62F24F3F" w14:textId="77777777" w:rsidR="00C5347C" w:rsidRPr="00B67FF9" w:rsidRDefault="00C5347C" w:rsidP="00C5347C">
      <w:pPr>
        <w:bidi/>
        <w:rPr>
          <w:rFonts w:ascii="Simplified Arabic" w:hAnsi="Simplified Arabic" w:cs="Simplified Arabic"/>
          <w:b/>
          <w:bCs/>
          <w:sz w:val="28"/>
          <w:szCs w:val="28"/>
          <w:rtl/>
        </w:rPr>
      </w:pPr>
      <w:r w:rsidRPr="00B67FF9">
        <w:rPr>
          <w:rFonts w:ascii="Simplified Arabic" w:hAnsi="Simplified Arabic" w:cs="Simplified Arabic" w:hint="cs"/>
          <w:b/>
          <w:bCs/>
          <w:sz w:val="28"/>
          <w:szCs w:val="28"/>
          <w:rtl/>
        </w:rPr>
        <w:t>البعد الاستراتيجي</w:t>
      </w:r>
    </w:p>
    <w:p w14:paraId="654D767D" w14:textId="2A2C36D9" w:rsidR="00C5347C" w:rsidRPr="005B13E3" w:rsidRDefault="00C5347C" w:rsidP="00B67FF9">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تكشف هذه الحالة عن تطور مهم في أدوات النفوذ الدولي</w:t>
      </w:r>
      <w:r w:rsidRPr="005B13E3">
        <w:rPr>
          <w:rFonts w:ascii="Simplified Arabic" w:hAnsi="Simplified Arabic" w:cs="Simplified Arabic" w:hint="cs"/>
          <w:sz w:val="28"/>
          <w:szCs w:val="28"/>
        </w:rPr>
        <w:t>.</w:t>
      </w:r>
      <w:r w:rsidR="00B67FF9">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في النموذج التقليدي، تمارس الدولة الكبرى نفوذها من خلال</w:t>
      </w:r>
      <w:r w:rsidRPr="005B13E3">
        <w:rPr>
          <w:rFonts w:ascii="Simplified Arabic" w:hAnsi="Simplified Arabic" w:cs="Simplified Arabic" w:hint="cs"/>
          <w:sz w:val="28"/>
          <w:szCs w:val="28"/>
        </w:rPr>
        <w:t>:</w:t>
      </w:r>
      <w:r w:rsidR="00B67FF9">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 xml:space="preserve">القوة العسكرية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الضغط الدبلوماسي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العقوبات المباشرة</w:t>
      </w:r>
      <w:r w:rsidRPr="005B13E3">
        <w:rPr>
          <w:rFonts w:ascii="Simplified Arabic" w:hAnsi="Simplified Arabic" w:cs="Simplified Arabic" w:hint="cs"/>
          <w:sz w:val="28"/>
          <w:szCs w:val="28"/>
        </w:rPr>
        <w:t>.</w:t>
      </w:r>
    </w:p>
    <w:p w14:paraId="6E5A3958" w14:textId="5A1FED96" w:rsidR="00C5347C" w:rsidRPr="005B13E3" w:rsidRDefault="00C5347C" w:rsidP="00B67FF9">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أما في الحالة الراهنة، فإن إحدى الآليات أصبحت</w:t>
      </w:r>
      <w:r w:rsidRPr="005B13E3">
        <w:rPr>
          <w:rFonts w:ascii="Simplified Arabic" w:hAnsi="Simplified Arabic" w:cs="Simplified Arabic" w:hint="cs"/>
          <w:sz w:val="28"/>
          <w:szCs w:val="28"/>
        </w:rPr>
        <w:t>:</w:t>
      </w:r>
      <w:r w:rsidR="00B67FF9">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 xml:space="preserve">العقوبات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التهديد بالعقوبات الثانوية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الشركات والمؤسسات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تعطيل النشاط </w:t>
      </w:r>
      <w:r w:rsidR="00B67FF9">
        <w:rPr>
          <w:rFonts w:ascii="Times New Roman" w:hAnsi="Times New Roman" w:cs="Times New Roman" w:hint="cs"/>
          <w:sz w:val="28"/>
          <w:szCs w:val="28"/>
          <w:rtl/>
        </w:rPr>
        <w:t>-</w:t>
      </w:r>
      <w:r w:rsidRPr="005B13E3">
        <w:rPr>
          <w:rFonts w:ascii="Simplified Arabic" w:hAnsi="Simplified Arabic" w:cs="Simplified Arabic" w:hint="cs"/>
          <w:sz w:val="28"/>
          <w:szCs w:val="28"/>
          <w:rtl/>
        </w:rPr>
        <w:t xml:space="preserve"> التأثير في خيارات الدولة</w:t>
      </w:r>
      <w:r w:rsidRPr="005B13E3">
        <w:rPr>
          <w:rFonts w:ascii="Simplified Arabic" w:hAnsi="Simplified Arabic" w:cs="Simplified Arabic" w:hint="cs"/>
          <w:sz w:val="28"/>
          <w:szCs w:val="28"/>
        </w:rPr>
        <w:t>.</w:t>
      </w:r>
    </w:p>
    <w:p w14:paraId="1CA8B17F" w14:textId="611FFD21" w:rsidR="00C5347C" w:rsidRPr="005B13E3" w:rsidRDefault="00C5347C" w:rsidP="00B67FF9">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لا تحتاج الولايات المتحدة إلى إدارة المطارات العراقية أو إصدار قرار عراقي مباشر في كل حالة؛ يكفي أن تجعل كلفة التعامل مع الطرف المستهدف مرتفعة بما يكفي لتغيير سلوك المؤسسات الموجودة في دولة ثالثة</w:t>
      </w:r>
      <w:r w:rsidRPr="005B13E3">
        <w:rPr>
          <w:rFonts w:ascii="Simplified Arabic" w:hAnsi="Simplified Arabic" w:cs="Simplified Arabic" w:hint="cs"/>
          <w:sz w:val="28"/>
          <w:szCs w:val="28"/>
        </w:rPr>
        <w:t>.</w:t>
      </w:r>
      <w:r w:rsidR="00B67FF9">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وهذا يجعل أزمة الطيران مثالاً مهماً على مفهوم القوة الشبكية؛ لأن التأثير لا ينتقل بصورة مباشرة من دولة إلى دولة، وإنما عبر شبكة مالية ومصرفية وتجارية وخدمية</w:t>
      </w:r>
      <w:r w:rsidRPr="005B13E3">
        <w:rPr>
          <w:rFonts w:ascii="Simplified Arabic" w:hAnsi="Simplified Arabic" w:cs="Simplified Arabic" w:hint="cs"/>
          <w:sz w:val="28"/>
          <w:szCs w:val="28"/>
        </w:rPr>
        <w:t>.</w:t>
      </w:r>
    </w:p>
    <w:p w14:paraId="3E815144" w14:textId="72EA9B9A" w:rsidR="00C5347C" w:rsidRPr="005B13E3" w:rsidRDefault="00C5347C" w:rsidP="00E87778">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لكن الوقائع تسمح باستنتاج أكثر تحديداً</w:t>
      </w:r>
      <w:r w:rsidRPr="005B13E3">
        <w:rPr>
          <w:rFonts w:ascii="Simplified Arabic" w:hAnsi="Simplified Arabic" w:cs="Simplified Arabic" w:hint="cs"/>
          <w:sz w:val="28"/>
          <w:szCs w:val="28"/>
        </w:rPr>
        <w:t>:</w:t>
      </w:r>
      <w:r w:rsidR="00E87778">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أصبحت قدرة العراق على استمرار جزء من علاقته الجوية مع إيران مرتبطة بمدى قدرته على تحمل آثار العقوبات الأمريكية، وليس فقط بقراره السيادي الداخلي</w:t>
      </w:r>
      <w:r w:rsidRPr="005B13E3">
        <w:rPr>
          <w:rFonts w:ascii="Simplified Arabic" w:hAnsi="Simplified Arabic" w:cs="Simplified Arabic" w:hint="cs"/>
          <w:sz w:val="28"/>
          <w:szCs w:val="28"/>
        </w:rPr>
        <w:t>.</w:t>
      </w:r>
      <w:r w:rsidR="00E87778">
        <w:rPr>
          <w:rFonts w:ascii="Simplified Arabic" w:hAnsi="Simplified Arabic" w:cs="Simplified Arabic" w:hint="cs"/>
          <w:sz w:val="28"/>
          <w:szCs w:val="28"/>
          <w:rtl/>
        </w:rPr>
        <w:t xml:space="preserve"> من هنا اصبح واجب القرار العراقي دراسة ما هي الخسائر التي ستنتج عن </w:t>
      </w:r>
      <w:r w:rsidR="004C54FF">
        <w:rPr>
          <w:rFonts w:ascii="Simplified Arabic" w:hAnsi="Simplified Arabic" w:cs="Simplified Arabic" w:hint="cs"/>
          <w:sz w:val="28"/>
          <w:szCs w:val="28"/>
          <w:rtl/>
        </w:rPr>
        <w:t>العقوبات على المطارات والخسائر الإقتصادية الناتجة عن وقف الطيران وهنا يمكن تأكؤد أن القرار هو سيادي خالص أو ارتهان سياسي.</w:t>
      </w:r>
    </w:p>
    <w:p w14:paraId="506A46CE"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وهذا يقودنا إلى سؤال أوسع يتجاوز الطيران</w:t>
      </w:r>
      <w:r w:rsidRPr="005B13E3">
        <w:rPr>
          <w:rFonts w:ascii="Simplified Arabic" w:hAnsi="Simplified Arabic" w:cs="Simplified Arabic" w:hint="cs"/>
          <w:sz w:val="28"/>
          <w:szCs w:val="28"/>
        </w:rPr>
        <w:t>:</w:t>
      </w:r>
    </w:p>
    <w:p w14:paraId="182B1F56" w14:textId="77777777" w:rsidR="00C5347C" w:rsidRPr="005B13E3" w:rsidRDefault="00C5347C" w:rsidP="00C5347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إذا كانت أدوات النفوذ المالي قادرة على التأثير في قرار يتعلق بعلاقة العراق الجوية مع دولة مجاورة، فما مدى تأثير الأدوات نفسها في ملفات أكثر حساسية، مثل عائدات النفط، والدولار، والرواتب، والعلاقات الاقتصادية، وتشكيل السلطة السياسية؟</w:t>
      </w:r>
    </w:p>
    <w:p w14:paraId="0C54F1F0" w14:textId="5FE0111B" w:rsidR="00C5347C" w:rsidRPr="005B13E3" w:rsidRDefault="00C5347C" w:rsidP="004C54F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تحديداً تلتقي أزمة الطيران مع الفرضية المركزية لتقدير الموقف: ليست القضية فقط من يمتلك القدرة على إصدار القرار، وإنما من يمتلك القدرة على تحديد كلفة القرار الذي تتخذه الدولة العراقية</w:t>
      </w:r>
      <w:r w:rsidRPr="005B13E3">
        <w:rPr>
          <w:rFonts w:ascii="Simplified Arabic" w:hAnsi="Simplified Arabic" w:cs="Simplified Arabic" w:hint="cs"/>
          <w:sz w:val="28"/>
          <w:szCs w:val="28"/>
        </w:rPr>
        <w:t>.</w:t>
      </w:r>
    </w:p>
    <w:p w14:paraId="322D7498" w14:textId="77777777" w:rsidR="002F0EB3" w:rsidRPr="00BA56EF" w:rsidRDefault="002F0EB3" w:rsidP="005B13E3">
      <w:pPr>
        <w:bidi/>
        <w:rPr>
          <w:rFonts w:ascii="Simplified Arabic" w:hAnsi="Simplified Arabic" w:cs="Simplified Arabic"/>
          <w:b/>
          <w:bCs/>
          <w:sz w:val="28"/>
          <w:szCs w:val="28"/>
          <w:rtl/>
        </w:rPr>
      </w:pPr>
      <w:r w:rsidRPr="00BA56EF">
        <w:rPr>
          <w:rFonts w:ascii="Simplified Arabic" w:hAnsi="Simplified Arabic" w:cs="Simplified Arabic" w:hint="cs"/>
          <w:b/>
          <w:bCs/>
          <w:sz w:val="28"/>
          <w:szCs w:val="28"/>
          <w:rtl/>
        </w:rPr>
        <w:t>ثالثاً: خط الجهد الأمني ـ العسكري</w:t>
      </w:r>
    </w:p>
    <w:p w14:paraId="5B71FCA7" w14:textId="0F0925B5" w:rsidR="002F0EB3" w:rsidRDefault="002F0EB3" w:rsidP="0026735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يمثل ملف ال</w:t>
      </w:r>
      <w:r w:rsidR="00267351">
        <w:rPr>
          <w:rFonts w:ascii="Simplified Arabic" w:hAnsi="Simplified Arabic" w:cs="Simplified Arabic" w:hint="cs"/>
          <w:sz w:val="28"/>
          <w:szCs w:val="28"/>
          <w:rtl/>
        </w:rPr>
        <w:t xml:space="preserve">حشد الشعبي </w:t>
      </w:r>
      <w:r w:rsidRPr="005B13E3">
        <w:rPr>
          <w:rFonts w:ascii="Simplified Arabic" w:hAnsi="Simplified Arabic" w:cs="Simplified Arabic" w:hint="cs"/>
          <w:sz w:val="28"/>
          <w:szCs w:val="28"/>
          <w:rtl/>
        </w:rPr>
        <w:t>نقطة التقاء بين الداخل العراقي والصراع الأمريكي ـ الإيراني</w:t>
      </w:r>
      <w:r w:rsidRPr="005B13E3">
        <w:rPr>
          <w:rFonts w:ascii="Simplified Arabic" w:hAnsi="Simplified Arabic" w:cs="Simplified Arabic" w:hint="cs"/>
          <w:sz w:val="28"/>
          <w:szCs w:val="28"/>
        </w:rPr>
        <w:t>.</w:t>
      </w:r>
      <w:r w:rsidR="00267351">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 xml:space="preserve">فالولايات المتحدة تربط جانباً من ضغوطها على بغداد بوقف الهجمات على المصالح والقوات الأمريكية، وبمستقبل </w:t>
      </w:r>
      <w:r w:rsidR="00267351">
        <w:rPr>
          <w:rFonts w:ascii="Simplified Arabic" w:hAnsi="Simplified Arabic" w:cs="Simplified Arabic" w:hint="cs"/>
          <w:sz w:val="28"/>
          <w:szCs w:val="28"/>
          <w:rtl/>
        </w:rPr>
        <w:t>الحشد الشعبي</w:t>
      </w:r>
      <w:r w:rsidRPr="005B13E3">
        <w:rPr>
          <w:rFonts w:ascii="Simplified Arabic" w:hAnsi="Simplified Arabic" w:cs="Simplified Arabic" w:hint="cs"/>
          <w:sz w:val="28"/>
          <w:szCs w:val="28"/>
          <w:rtl/>
        </w:rPr>
        <w:t>. وفي المقابل، تنظر قوى عراقية إلى مسألة السلاح باعتبارها مرتبطة بالسيادة وبالقدرة على مواجهة التهديدات الإقليمية</w:t>
      </w:r>
      <w:r w:rsidR="00267351">
        <w:rPr>
          <w:rFonts w:ascii="Simplified Arabic" w:hAnsi="Simplified Arabic" w:cs="Simplified Arabic" w:hint="cs"/>
          <w:sz w:val="28"/>
          <w:szCs w:val="28"/>
          <w:rtl/>
        </w:rPr>
        <w:t>.</w:t>
      </w:r>
    </w:p>
    <w:p w14:paraId="6CF8395D" w14:textId="77777777" w:rsidR="00BA56EF" w:rsidRPr="005B13E3" w:rsidRDefault="00BA56EF" w:rsidP="00BA56EF">
      <w:pPr>
        <w:bidi/>
        <w:rPr>
          <w:rFonts w:ascii="Simplified Arabic" w:hAnsi="Simplified Arabic" w:cs="Simplified Arabic"/>
          <w:sz w:val="28"/>
          <w:szCs w:val="28"/>
          <w:rtl/>
        </w:rPr>
      </w:pPr>
    </w:p>
    <w:p w14:paraId="0FFDD9C5" w14:textId="77777777" w:rsidR="002F0EB3" w:rsidRPr="00BA56EF" w:rsidRDefault="002F0EB3" w:rsidP="005B13E3">
      <w:pPr>
        <w:bidi/>
        <w:rPr>
          <w:rFonts w:ascii="Simplified Arabic" w:hAnsi="Simplified Arabic" w:cs="Simplified Arabic"/>
          <w:b/>
          <w:bCs/>
          <w:sz w:val="28"/>
          <w:szCs w:val="28"/>
          <w:rtl/>
        </w:rPr>
      </w:pPr>
      <w:r w:rsidRPr="00BA56EF">
        <w:rPr>
          <w:rFonts w:ascii="Simplified Arabic" w:hAnsi="Simplified Arabic" w:cs="Simplified Arabic" w:hint="cs"/>
          <w:b/>
          <w:bCs/>
          <w:sz w:val="28"/>
          <w:szCs w:val="28"/>
          <w:rtl/>
        </w:rPr>
        <w:lastRenderedPageBreak/>
        <w:t>رابعاً: خط الجهد الإيراني</w:t>
      </w:r>
    </w:p>
    <w:p w14:paraId="1EC991DD" w14:textId="7BBBECDE" w:rsidR="002F0EB3" w:rsidRPr="005B13E3" w:rsidRDefault="002F0EB3" w:rsidP="00BA56E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يمتلك العامل الإيراني مجموعة من أدوات التأثير تختلف عن الأدوات الأمريكية. فهو يستند إلى الجغرافيا، والتجارة، والطاقة، والعلاقات السياسية، والعلاقات مع قوى مسلحة وسياسية عراقية</w:t>
      </w:r>
      <w:r w:rsidRPr="005B13E3">
        <w:rPr>
          <w:rFonts w:ascii="Simplified Arabic" w:hAnsi="Simplified Arabic" w:cs="Simplified Arabic" w:hint="cs"/>
          <w:sz w:val="28"/>
          <w:szCs w:val="28"/>
        </w:rPr>
        <w:t>.</w:t>
      </w:r>
      <w:r w:rsidR="00BA56EF">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ولهذا فإن الصراع الأمريكي ـ الإيراني داخل العراق لا يجري فقط على شكل مواجهة مباشرة، بل من خلال التنافس على هامش القرار العراقي</w:t>
      </w:r>
      <w:r w:rsidRPr="005B13E3">
        <w:rPr>
          <w:rFonts w:ascii="Simplified Arabic" w:hAnsi="Simplified Arabic" w:cs="Simplified Arabic" w:hint="cs"/>
          <w:sz w:val="28"/>
          <w:szCs w:val="28"/>
        </w:rPr>
        <w:t>.</w:t>
      </w:r>
    </w:p>
    <w:p w14:paraId="35EDA101"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يصبح العراق أمام معادلة دقيقة: كلما اتسعت علاقته بإيران، زادت احتمالات تعرضه لضغوط أمريكية؛ وكلما اتجه إلى تقليص العلاقة مع إيران تحت الضغط الأمريكي، ظهرت أمامه تحديات سياسية وأمنية واقتصادية داخلية</w:t>
      </w:r>
      <w:r w:rsidRPr="005B13E3">
        <w:rPr>
          <w:rFonts w:ascii="Simplified Arabic" w:hAnsi="Simplified Arabic" w:cs="Simplified Arabic" w:hint="cs"/>
          <w:sz w:val="28"/>
          <w:szCs w:val="28"/>
        </w:rPr>
        <w:t>.</w:t>
      </w:r>
    </w:p>
    <w:p w14:paraId="78467568" w14:textId="77777777" w:rsidR="002F0EB3" w:rsidRPr="00A56515" w:rsidRDefault="002F0EB3" w:rsidP="005B13E3">
      <w:pPr>
        <w:bidi/>
        <w:rPr>
          <w:rFonts w:ascii="Simplified Arabic" w:hAnsi="Simplified Arabic" w:cs="Simplified Arabic"/>
          <w:b/>
          <w:bCs/>
          <w:sz w:val="28"/>
          <w:szCs w:val="28"/>
          <w:rtl/>
        </w:rPr>
      </w:pPr>
      <w:r w:rsidRPr="00A56515">
        <w:rPr>
          <w:rFonts w:ascii="Simplified Arabic" w:hAnsi="Simplified Arabic" w:cs="Simplified Arabic" w:hint="cs"/>
          <w:b/>
          <w:bCs/>
          <w:sz w:val="28"/>
          <w:szCs w:val="28"/>
          <w:rtl/>
        </w:rPr>
        <w:t>خامساً: خط الجهد الإقليمي</w:t>
      </w:r>
    </w:p>
    <w:p w14:paraId="42131303"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لا تقتصر الضغوط على واشنطن وطهران. فالعراق يرتبط أيضاً بتركيا ودول الخليج وسوريا</w:t>
      </w:r>
      <w:r w:rsidRPr="005B13E3">
        <w:rPr>
          <w:rFonts w:ascii="Simplified Arabic" w:hAnsi="Simplified Arabic" w:cs="Simplified Arabic" w:hint="cs"/>
          <w:sz w:val="28"/>
          <w:szCs w:val="28"/>
        </w:rPr>
        <w:t>.</w:t>
      </w:r>
    </w:p>
    <w:p w14:paraId="70CD3A38"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الدول لا تمتلك الأدوات نفسها</w:t>
      </w:r>
      <w:r w:rsidRPr="005B13E3">
        <w:rPr>
          <w:rFonts w:ascii="Simplified Arabic" w:hAnsi="Simplified Arabic" w:cs="Simplified Arabic" w:hint="cs"/>
          <w:sz w:val="28"/>
          <w:szCs w:val="28"/>
        </w:rPr>
        <w:t>:</w:t>
      </w:r>
    </w:p>
    <w:p w14:paraId="0C3F7846"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تركيا: الجغرافيا الشمالية، الأمن، التجارة، المياه، والطاقة</w:t>
      </w:r>
      <w:r w:rsidRPr="005B13E3">
        <w:rPr>
          <w:rFonts w:ascii="Simplified Arabic" w:hAnsi="Simplified Arabic" w:cs="Simplified Arabic" w:hint="cs"/>
          <w:sz w:val="28"/>
          <w:szCs w:val="28"/>
        </w:rPr>
        <w:t>.</w:t>
      </w:r>
    </w:p>
    <w:p w14:paraId="79F5C7B4"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الخليج: الاستثمار، التجارة، الطاقة، والعلاقات السياسية</w:t>
      </w:r>
      <w:r w:rsidRPr="005B13E3">
        <w:rPr>
          <w:rFonts w:ascii="Simplified Arabic" w:hAnsi="Simplified Arabic" w:cs="Simplified Arabic" w:hint="cs"/>
          <w:sz w:val="28"/>
          <w:szCs w:val="28"/>
        </w:rPr>
        <w:t>.</w:t>
      </w:r>
    </w:p>
    <w:p w14:paraId="64FB4005"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سوريا: الحدود والممرات البرية والطاقة</w:t>
      </w:r>
      <w:r w:rsidRPr="005B13E3">
        <w:rPr>
          <w:rFonts w:ascii="Simplified Arabic" w:hAnsi="Simplified Arabic" w:cs="Simplified Arabic" w:hint="cs"/>
          <w:sz w:val="28"/>
          <w:szCs w:val="28"/>
        </w:rPr>
        <w:t>.</w:t>
      </w:r>
    </w:p>
    <w:p w14:paraId="15D3F4EF"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إيران: الحدود والتجارة والطاقة والشبكات السياسية والأمنية</w:t>
      </w:r>
      <w:r w:rsidRPr="005B13E3">
        <w:rPr>
          <w:rFonts w:ascii="Simplified Arabic" w:hAnsi="Simplified Arabic" w:cs="Simplified Arabic" w:hint="cs"/>
          <w:sz w:val="28"/>
          <w:szCs w:val="28"/>
        </w:rPr>
        <w:t>.</w:t>
      </w:r>
    </w:p>
    <w:p w14:paraId="7F6824A0"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تتحول جغرافية العراق نفسها إلى مصدر قوة ومصدر ضغط في الوقت ذاته</w:t>
      </w:r>
      <w:r w:rsidRPr="005B13E3">
        <w:rPr>
          <w:rFonts w:ascii="Simplified Arabic" w:hAnsi="Simplified Arabic" w:cs="Simplified Arabic" w:hint="cs"/>
          <w:sz w:val="28"/>
          <w:szCs w:val="28"/>
        </w:rPr>
        <w:t>.</w:t>
      </w:r>
    </w:p>
    <w:p w14:paraId="595209FB" w14:textId="49C392A8" w:rsidR="002F0EB3" w:rsidRPr="00D22B0D" w:rsidRDefault="00D22B0D" w:rsidP="005B13E3">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سادسا: </w:t>
      </w:r>
      <w:r w:rsidR="002F0EB3" w:rsidRPr="00D22B0D">
        <w:rPr>
          <w:rFonts w:ascii="Simplified Arabic" w:hAnsi="Simplified Arabic" w:cs="Simplified Arabic" w:hint="cs"/>
          <w:b/>
          <w:bCs/>
          <w:sz w:val="28"/>
          <w:szCs w:val="28"/>
          <w:rtl/>
        </w:rPr>
        <w:t>مركز الثقل في الأزمة</w:t>
      </w:r>
    </w:p>
    <w:p w14:paraId="3B55C5C4"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إذا أردنا تطبيق منهج مركز الثقل</w:t>
      </w:r>
      <w:r w:rsidRPr="005B13E3">
        <w:rPr>
          <w:rFonts w:ascii="Simplified Arabic" w:hAnsi="Simplified Arabic" w:cs="Simplified Arabic" w:hint="cs"/>
          <w:sz w:val="28"/>
          <w:szCs w:val="28"/>
        </w:rPr>
        <w:t xml:space="preserve"> (COG)</w:t>
      </w:r>
      <w:r w:rsidRPr="005B13E3">
        <w:rPr>
          <w:rFonts w:ascii="Simplified Arabic" w:hAnsi="Simplified Arabic" w:cs="Simplified Arabic" w:hint="cs"/>
          <w:sz w:val="28"/>
          <w:szCs w:val="28"/>
          <w:rtl/>
        </w:rPr>
        <w:t>، فمن الأفضل ألا نختزل مركز الثقل في شخص رئيس الوزراء أو في حزب معين</w:t>
      </w:r>
      <w:r w:rsidRPr="005B13E3">
        <w:rPr>
          <w:rFonts w:ascii="Simplified Arabic" w:hAnsi="Simplified Arabic" w:cs="Simplified Arabic" w:hint="cs"/>
          <w:sz w:val="28"/>
          <w:szCs w:val="28"/>
        </w:rPr>
        <w:t>.</w:t>
      </w:r>
    </w:p>
    <w:p w14:paraId="1E316160" w14:textId="584E2BC7" w:rsidR="002F0EB3" w:rsidRPr="005B13E3" w:rsidRDefault="002F0EB3" w:rsidP="00D22B0D">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مركز الثقل الأكثر تأثيراً يبدو أقرب إلى</w:t>
      </w:r>
      <w:r w:rsidRPr="005B13E3">
        <w:rPr>
          <w:rFonts w:ascii="Simplified Arabic" w:hAnsi="Simplified Arabic" w:cs="Simplified Arabic" w:hint="cs"/>
          <w:sz w:val="28"/>
          <w:szCs w:val="28"/>
        </w:rPr>
        <w:t>:</w:t>
      </w:r>
      <w:r w:rsidR="00D22B0D">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قدرة النظام السياسي العراقي على تحويل الشرعية الانتخابية إلى قرار حكومي قابل للتنفيذ، مع الحفاظ على الموارد المالية والأمنية اللازمة لاستقلال هذا القرار</w:t>
      </w:r>
      <w:r w:rsidRPr="005B13E3">
        <w:rPr>
          <w:rFonts w:ascii="Simplified Arabic" w:hAnsi="Simplified Arabic" w:cs="Simplified Arabic" w:hint="cs"/>
          <w:sz w:val="28"/>
          <w:szCs w:val="28"/>
        </w:rPr>
        <w:t>.</w:t>
      </w:r>
    </w:p>
    <w:p w14:paraId="67715213" w14:textId="0D61E19E"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وتنبثق من هذا المركز </w:t>
      </w:r>
      <w:r w:rsidR="00D22B0D">
        <w:rPr>
          <w:rFonts w:ascii="Simplified Arabic" w:hAnsi="Simplified Arabic" w:cs="Simplified Arabic" w:hint="cs"/>
          <w:sz w:val="28"/>
          <w:szCs w:val="28"/>
          <w:rtl/>
        </w:rPr>
        <w:t>قدرتين</w:t>
      </w:r>
      <w:r w:rsidRPr="005B13E3">
        <w:rPr>
          <w:rFonts w:ascii="Simplified Arabic" w:hAnsi="Simplified Arabic" w:cs="Simplified Arabic" w:hint="cs"/>
          <w:sz w:val="28"/>
          <w:szCs w:val="28"/>
          <w:rtl/>
        </w:rPr>
        <w:t xml:space="preserve"> رئيسية</w:t>
      </w:r>
      <w:r w:rsidRPr="005B13E3">
        <w:rPr>
          <w:rFonts w:ascii="Simplified Arabic" w:hAnsi="Simplified Arabic" w:cs="Simplified Arabic" w:hint="cs"/>
          <w:sz w:val="28"/>
          <w:szCs w:val="28"/>
        </w:rPr>
        <w:t>:</w:t>
      </w:r>
    </w:p>
    <w:p w14:paraId="01669792"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القدرة السياسية: تشكيل حكومة مستقرة تمتلك قاعدة برلمانية</w:t>
      </w:r>
      <w:r w:rsidRPr="005B13E3">
        <w:rPr>
          <w:rFonts w:ascii="Simplified Arabic" w:hAnsi="Simplified Arabic" w:cs="Simplified Arabic" w:hint="cs"/>
          <w:sz w:val="28"/>
          <w:szCs w:val="28"/>
        </w:rPr>
        <w:t>.</w:t>
      </w:r>
    </w:p>
    <w:p w14:paraId="57D16865"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القدرة المالية: ضمان استمرار الإيرادات النفطية والتدفقات المالية والتجارة الخارجية</w:t>
      </w:r>
      <w:r w:rsidRPr="005B13E3">
        <w:rPr>
          <w:rFonts w:ascii="Simplified Arabic" w:hAnsi="Simplified Arabic" w:cs="Simplified Arabic" w:hint="cs"/>
          <w:sz w:val="28"/>
          <w:szCs w:val="28"/>
        </w:rPr>
        <w:t>.</w:t>
      </w:r>
    </w:p>
    <w:p w14:paraId="43F44F5E"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إذا تعرضت إحدى هذه القدرات لخلل، يتراجع هامش القرار السياسي؛ وإذا اجتمعت الضغوط على القدرات الثلاث، تصبح عملية اتخاذ القرار أكثر ارتباطاً بموازين القوى الخارجية</w:t>
      </w:r>
      <w:r w:rsidRPr="005B13E3">
        <w:rPr>
          <w:rFonts w:ascii="Simplified Arabic" w:hAnsi="Simplified Arabic" w:cs="Simplified Arabic" w:hint="cs"/>
          <w:sz w:val="28"/>
          <w:szCs w:val="28"/>
        </w:rPr>
        <w:t>.</w:t>
      </w:r>
    </w:p>
    <w:p w14:paraId="2797E371" w14:textId="08FD1FD3" w:rsidR="002F0EB3" w:rsidRPr="005B13E3" w:rsidRDefault="002F0EB3" w:rsidP="005B13E3">
      <w:pPr>
        <w:bidi/>
        <w:rPr>
          <w:rFonts w:ascii="Simplified Arabic" w:hAnsi="Simplified Arabic" w:cs="Simplified Arabic"/>
          <w:sz w:val="28"/>
          <w:szCs w:val="28"/>
          <w:rtl/>
        </w:rPr>
      </w:pPr>
    </w:p>
    <w:p w14:paraId="565A2798" w14:textId="77777777" w:rsidR="002F0EB3" w:rsidRPr="006F7026" w:rsidRDefault="002F0EB3" w:rsidP="005B13E3">
      <w:pPr>
        <w:bidi/>
        <w:rPr>
          <w:rFonts w:ascii="Simplified Arabic" w:hAnsi="Simplified Arabic" w:cs="Simplified Arabic"/>
          <w:b/>
          <w:bCs/>
          <w:sz w:val="32"/>
          <w:szCs w:val="32"/>
          <w:rtl/>
        </w:rPr>
      </w:pPr>
      <w:r w:rsidRPr="009D5AFC">
        <w:rPr>
          <w:rFonts w:ascii="Simplified Arabic" w:hAnsi="Simplified Arabic" w:cs="Simplified Arabic" w:hint="cs"/>
          <w:b/>
          <w:bCs/>
          <w:sz w:val="32"/>
          <w:szCs w:val="32"/>
          <w:rtl/>
        </w:rPr>
        <w:t>الديمقراطية والسيادة في العراق: الفجوة بين الشرعية الانتخابية والقدرة على الحكم</w:t>
      </w:r>
    </w:p>
    <w:p w14:paraId="5BADD546" w14:textId="337C2AE2"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ينص الدستور العراقي على أن العراق «دولة... مستقلة ذات سيادة كاملة»، وأن نظام الحكم فيه جمهوري نيابي ديمقراطي، كما تنص المادة 76 على تكليف مرشح الكتلة النيابية الأكثر عدداً بتشكيل مجلس الوزراء</w:t>
      </w:r>
      <w:r w:rsidRPr="005B13E3">
        <w:rPr>
          <w:rFonts w:ascii="Simplified Arabic" w:hAnsi="Simplified Arabic" w:cs="Simplified Arabic" w:hint="cs"/>
          <w:sz w:val="28"/>
          <w:szCs w:val="28"/>
        </w:rPr>
        <w:t xml:space="preserve">. </w:t>
      </w:r>
    </w:p>
    <w:p w14:paraId="06F96A56" w14:textId="1639E0DC" w:rsidR="002F0EB3" w:rsidRPr="005B13E3" w:rsidRDefault="002F0EB3" w:rsidP="009D5AF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غير أن التطبيق العملي للنظام السياسي يجعل الانتقال من الانتخابات إلى تشكيل السلطة التنفيذية عملية متعددة المراحل. فقد تصدر ائتلاف رئيس الوزراء آنذاك محمد شياع السوداني انتخابات تشرين الثاني/نوفمبر 2025 بـ46 مقعداً من أصل 329، لكنه لم يمتلك الأغلبية اللازمة لتشكيل الحكومة منفرداً</w:t>
      </w:r>
      <w:r w:rsidRPr="005B13E3">
        <w:rPr>
          <w:rFonts w:ascii="Simplified Arabic" w:hAnsi="Simplified Arabic" w:cs="Simplified Arabic" w:hint="cs"/>
          <w:sz w:val="28"/>
          <w:szCs w:val="28"/>
        </w:rPr>
        <w:t xml:space="preserve">. </w:t>
      </w:r>
      <w:r w:rsidR="009D5AFC">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وهنا تظهر فجوة تحليلية بين مفهومين</w:t>
      </w:r>
      <w:r w:rsidRPr="005B13E3">
        <w:rPr>
          <w:rFonts w:ascii="Simplified Arabic" w:hAnsi="Simplified Arabic" w:cs="Simplified Arabic" w:hint="cs"/>
          <w:sz w:val="28"/>
          <w:szCs w:val="28"/>
        </w:rPr>
        <w:t>:</w:t>
      </w:r>
    </w:p>
    <w:p w14:paraId="29710863"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الشرعية الانتخابية، التي تحددها أصوات الناخبين وتوزيع المقاعد؛</w:t>
      </w:r>
    </w:p>
    <w:p w14:paraId="705B78B5"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والقدرة على تشكيل السلطة، التي تتطلب بناء ائتلافات وتفاهمات داخل البرلمان</w:t>
      </w:r>
      <w:r w:rsidRPr="005B13E3">
        <w:rPr>
          <w:rFonts w:ascii="Simplified Arabic" w:hAnsi="Simplified Arabic" w:cs="Simplified Arabic" w:hint="cs"/>
          <w:sz w:val="28"/>
          <w:szCs w:val="28"/>
        </w:rPr>
        <w:t>.</w:t>
      </w:r>
    </w:p>
    <w:p w14:paraId="0032A12F"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وهذه الفجوة ليست في حد ذاتها دليلاً على إلغاء نتائج الانتخابات؛ فهي مرتبطة أيضاً بطبيعة النظام البرلماني وبالنص الدستوري الذي يتحدث عن «الكتلة النيابية الأكثر عدداً»، لا عن القائمة التي حصلت منفردة على أكبر عدد من المقاعد. لكن المشكلة تبدأ عندما تدخل إلى هذه المرحلة عوامل خارجية قادرة على التأثير في خيارات القوى العراقية</w:t>
      </w:r>
      <w:r w:rsidRPr="005B13E3">
        <w:rPr>
          <w:rFonts w:ascii="Simplified Arabic" w:hAnsi="Simplified Arabic" w:cs="Simplified Arabic" w:hint="cs"/>
          <w:sz w:val="28"/>
          <w:szCs w:val="28"/>
        </w:rPr>
        <w:t>.</w:t>
      </w:r>
    </w:p>
    <w:p w14:paraId="315E2B11" w14:textId="073FEBEF" w:rsidR="002F0EB3" w:rsidRPr="005B13E3" w:rsidRDefault="009D5AFC" w:rsidP="005B13E3">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2F0EB3" w:rsidRPr="005B13E3">
        <w:rPr>
          <w:rFonts w:ascii="Simplified Arabic" w:hAnsi="Simplified Arabic" w:cs="Simplified Arabic" w:hint="cs"/>
          <w:sz w:val="28"/>
          <w:szCs w:val="28"/>
        </w:rPr>
        <w:t xml:space="preserve"> </w:t>
      </w:r>
      <w:r w:rsidR="002F0EB3" w:rsidRPr="005B13E3">
        <w:rPr>
          <w:rFonts w:ascii="Simplified Arabic" w:hAnsi="Simplified Arabic" w:cs="Simplified Arabic" w:hint="cs"/>
          <w:sz w:val="28"/>
          <w:szCs w:val="28"/>
          <w:rtl/>
        </w:rPr>
        <w:t>من التأثير السياسي إلى التأثير في مجال الخيارات</w:t>
      </w:r>
    </w:p>
    <w:p w14:paraId="04A6FE5A" w14:textId="4E065586"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المعطيات المتاحة توثق وجود ضغوط أمريكية على القوى العراقية خلال مرحلة تشكيل الحكومة، بما في ذلك تحذيرات مرتبطة بإمكانية تقييد الوصول إلى أموال النفط أو الدولار إذا شاركت شخصيات مرتبطة بفصائل مسلحة مدعومة من إيران في الحكومة. وقد نقلت رويترز في يناير/كانون الثاني 2026 هذه التحذيرات عن مصادر عراقية وأمريكية</w:t>
      </w:r>
      <w:r w:rsidRPr="009D5AFC">
        <w:rPr>
          <w:rFonts w:ascii="Simplified Arabic" w:hAnsi="Simplified Arabic" w:cs="Simplified Arabic" w:hint="cs"/>
          <w:sz w:val="28"/>
          <w:szCs w:val="28"/>
        </w:rPr>
        <w:t xml:space="preserve">. </w:t>
      </w:r>
      <w:r w:rsidR="009D5AFC">
        <w:rPr>
          <w:rFonts w:ascii="Simplified Arabic" w:hAnsi="Simplified Arabic" w:cs="Simplified Arabic" w:hint="cs"/>
          <w:sz w:val="28"/>
          <w:szCs w:val="28"/>
          <w:rtl/>
        </w:rPr>
        <w:t>(</w:t>
      </w:r>
      <w:r w:rsidR="009D5AFC" w:rsidRPr="009D5AFC">
        <w:rPr>
          <w:rFonts w:ascii="Simplified Arabic" w:hAnsi="Simplified Arabic" w:cs="Simplified Arabic" w:hint="cs"/>
          <w:sz w:val="28"/>
          <w:szCs w:val="28"/>
          <w:rtl/>
        </w:rPr>
        <w:t>حسب رويتر</w:t>
      </w:r>
      <w:r w:rsidR="009D5AFC">
        <w:rPr>
          <w:rFonts w:ascii="Simplified Arabic" w:hAnsi="Simplified Arabic" w:cs="Simplified Arabic" w:hint="cs"/>
          <w:sz w:val="28"/>
          <w:szCs w:val="28"/>
          <w:rtl/>
        </w:rPr>
        <w:t>)</w:t>
      </w:r>
    </w:p>
    <w:p w14:paraId="4D854A0E" w14:textId="299504D6" w:rsidR="002F0EB3" w:rsidRPr="005B13E3" w:rsidRDefault="002F0EB3" w:rsidP="009D5AFC">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لكن من المهم هنا عدم القفز من وجود الضغط إلى القول إن الولايات المتحدة فرضت النتيجة السياسية النهائية</w:t>
      </w:r>
      <w:r w:rsidRPr="005B13E3">
        <w:rPr>
          <w:rFonts w:ascii="Simplified Arabic" w:hAnsi="Simplified Arabic" w:cs="Simplified Arabic" w:hint="cs"/>
          <w:sz w:val="28"/>
          <w:szCs w:val="28"/>
        </w:rPr>
        <w:t>.</w:t>
      </w:r>
      <w:r w:rsidR="009D5AFC">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فالاستنتاج الأكثر دقة هو أن واشنطن امتلكت أدوات تستطيع من خلالها رفع كلفة بعض الخيارات السياسية العراقية</w:t>
      </w:r>
      <w:r w:rsidRPr="005B13E3">
        <w:rPr>
          <w:rFonts w:ascii="Simplified Arabic" w:hAnsi="Simplified Arabic" w:cs="Simplified Arabic" w:hint="cs"/>
          <w:sz w:val="28"/>
          <w:szCs w:val="28"/>
        </w:rPr>
        <w:t>.</w:t>
      </w:r>
      <w:r w:rsidR="009D5AFC">
        <w:rPr>
          <w:rFonts w:ascii="Simplified Arabic" w:hAnsi="Simplified Arabic" w:cs="Simplified Arabic" w:hint="cs"/>
          <w:sz w:val="28"/>
          <w:szCs w:val="28"/>
          <w:rtl/>
        </w:rPr>
        <w:t xml:space="preserve"> </w:t>
      </w:r>
    </w:p>
    <w:p w14:paraId="0D76CDE3" w14:textId="5B1FDB0C" w:rsidR="002F0EB3" w:rsidRPr="005B13E3" w:rsidRDefault="009D5AFC" w:rsidP="005B13E3">
      <w:pPr>
        <w:bidi/>
        <w:rPr>
          <w:rFonts w:ascii="Simplified Arabic" w:hAnsi="Simplified Arabic" w:cs="Simplified Arabic"/>
          <w:sz w:val="28"/>
          <w:szCs w:val="28"/>
          <w:rtl/>
        </w:rPr>
      </w:pPr>
      <w:r>
        <w:rPr>
          <w:rFonts w:ascii="Simplified Arabic" w:hAnsi="Simplified Arabic" w:cs="Simplified Arabic" w:hint="cs"/>
          <w:sz w:val="28"/>
          <w:szCs w:val="28"/>
          <w:rtl/>
        </w:rPr>
        <w:t>2-</w:t>
      </w:r>
      <w:r w:rsidR="002F0EB3" w:rsidRPr="005B13E3">
        <w:rPr>
          <w:rFonts w:ascii="Simplified Arabic" w:hAnsi="Simplified Arabic" w:cs="Simplified Arabic" w:hint="cs"/>
          <w:sz w:val="28"/>
          <w:szCs w:val="28"/>
        </w:rPr>
        <w:t xml:space="preserve"> </w:t>
      </w:r>
      <w:r w:rsidR="002F0EB3" w:rsidRPr="005B13E3">
        <w:rPr>
          <w:rFonts w:ascii="Simplified Arabic" w:hAnsi="Simplified Arabic" w:cs="Simplified Arabic" w:hint="cs"/>
          <w:sz w:val="28"/>
          <w:szCs w:val="28"/>
          <w:rtl/>
        </w:rPr>
        <w:t>المال بوصفه متغيراً سيادياً</w:t>
      </w:r>
    </w:p>
    <w:p w14:paraId="21C525EE" w14:textId="56D74222"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تزداد أهمية هذا العامل بسبب طبيعة الاقتصاد العراقي. فقد أشارت رويترز إلى اعتماد العراق الكبير على الإيرادات النفطية، وإلى موقع النظام المالي المرتبط بالدولار والاحتياطي الفيدرالي الأمريكي في إدارة عائدات النفط العراقية. كما أشارت إلى أن واشنطن استخدمت أدوات مالية للضغط على بغداد في سياق تقليص النفوذ الإيراني</w:t>
      </w:r>
      <w:r w:rsidRPr="005B13E3">
        <w:rPr>
          <w:rFonts w:ascii="Simplified Arabic" w:hAnsi="Simplified Arabic" w:cs="Simplified Arabic" w:hint="cs"/>
          <w:sz w:val="28"/>
          <w:szCs w:val="28"/>
        </w:rPr>
        <w:t xml:space="preserve">. </w:t>
      </w:r>
    </w:p>
    <w:p w14:paraId="69468F35" w14:textId="03254763" w:rsidR="002F0EB3" w:rsidRPr="005B13E3" w:rsidRDefault="002F0EB3" w:rsidP="007875B0">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تتغير طبيعة مفهوم السيادة</w:t>
      </w:r>
      <w:r w:rsidRPr="005B13E3">
        <w:rPr>
          <w:rFonts w:ascii="Simplified Arabic" w:hAnsi="Simplified Arabic" w:cs="Simplified Arabic" w:hint="cs"/>
          <w:sz w:val="28"/>
          <w:szCs w:val="28"/>
        </w:rPr>
        <w:t>.</w:t>
      </w:r>
      <w:r w:rsidR="007875B0">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فالدولة قد تمتلك الحق القانوني في اتخاذ القرار، لكنها قد تواجه في الوقت نفسه قيوداً تجعل بعض القرارات أكثر كلفة من غيرها</w:t>
      </w:r>
      <w:r w:rsidRPr="005B13E3">
        <w:rPr>
          <w:rFonts w:ascii="Simplified Arabic" w:hAnsi="Simplified Arabic" w:cs="Simplified Arabic" w:hint="cs"/>
          <w:sz w:val="28"/>
          <w:szCs w:val="28"/>
        </w:rPr>
        <w:t>.</w:t>
      </w:r>
      <w:r w:rsidR="007875B0">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وهذا ما أظهرته أزمة الطيران العراقي ـ الإيراني التي تناولناها في السابق: فالعقوبات الأمريكية على إيران لم تكن بالضرورة أمراً مباشراً للعراق بقطع الطيران، لكنها جعلت استمرار بعض الخدمات المرتبطة بالرحلات الإيرانية معرضاً لمخاطر العقوبات الثانوية</w:t>
      </w:r>
      <w:r w:rsidRPr="005B13E3">
        <w:rPr>
          <w:rFonts w:ascii="Simplified Arabic" w:hAnsi="Simplified Arabic" w:cs="Simplified Arabic" w:hint="cs"/>
          <w:sz w:val="28"/>
          <w:szCs w:val="28"/>
        </w:rPr>
        <w:t>.</w:t>
      </w:r>
    </w:p>
    <w:p w14:paraId="70B7447A"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وهذا نموذج مختلف عن الاحتلال أو الإدارة المباشرة، ويمكن تسميته التأثير عبر التحكم بكلفة القرار</w:t>
      </w:r>
      <w:r w:rsidRPr="005B13E3">
        <w:rPr>
          <w:rFonts w:ascii="Simplified Arabic" w:hAnsi="Simplified Arabic" w:cs="Simplified Arabic" w:hint="cs"/>
          <w:sz w:val="28"/>
          <w:szCs w:val="28"/>
        </w:rPr>
        <w:t>.</w:t>
      </w:r>
    </w:p>
    <w:p w14:paraId="41CAEFC9" w14:textId="75B682E6" w:rsidR="002F0EB3" w:rsidRPr="005B13E3" w:rsidRDefault="007875B0" w:rsidP="005B13E3">
      <w:pPr>
        <w:bidi/>
        <w:rPr>
          <w:rFonts w:ascii="Simplified Arabic" w:hAnsi="Simplified Arabic" w:cs="Simplified Arabic"/>
          <w:sz w:val="28"/>
          <w:szCs w:val="28"/>
          <w:rtl/>
        </w:rPr>
      </w:pPr>
      <w:r>
        <w:rPr>
          <w:rFonts w:ascii="Simplified Arabic" w:hAnsi="Simplified Arabic" w:cs="Simplified Arabic" w:hint="cs"/>
          <w:sz w:val="28"/>
          <w:szCs w:val="28"/>
          <w:rtl/>
        </w:rPr>
        <w:t>3-</w:t>
      </w:r>
      <w:r w:rsidR="002F0EB3" w:rsidRPr="005B13E3">
        <w:rPr>
          <w:rFonts w:ascii="Simplified Arabic" w:hAnsi="Simplified Arabic" w:cs="Simplified Arabic" w:hint="cs"/>
          <w:sz w:val="28"/>
          <w:szCs w:val="28"/>
        </w:rPr>
        <w:t xml:space="preserve"> </w:t>
      </w:r>
      <w:r w:rsidR="002F0EB3" w:rsidRPr="005B13E3">
        <w:rPr>
          <w:rFonts w:ascii="Simplified Arabic" w:hAnsi="Simplified Arabic" w:cs="Simplified Arabic" w:hint="cs"/>
          <w:sz w:val="28"/>
          <w:szCs w:val="28"/>
          <w:rtl/>
        </w:rPr>
        <w:t>هل يعني ذلك أن الديمقراطية العراقية غير حقيقية؟</w:t>
      </w:r>
    </w:p>
    <w:p w14:paraId="73868E55" w14:textId="488CFC7B" w:rsidR="002F0EB3" w:rsidRPr="005B13E3" w:rsidRDefault="002F0EB3" w:rsidP="007875B0">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الانتخابات جرت، ونتج عنها توزيع محدد للمقاعد، ثم قامت القوى العراقية بتشكيل الكتل والتفاوض على السلطة. كما أن الدستور نفسه يجعل تشكيل الحكومة عملية تتطلب المرور عبر الكتلة النيابية الأكبر </w:t>
      </w:r>
      <w:r w:rsidR="007875B0">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لكن يمكن طرح سؤال أكثر دقة</w:t>
      </w:r>
      <w:r w:rsidRPr="005B13E3">
        <w:rPr>
          <w:rFonts w:ascii="Simplified Arabic" w:hAnsi="Simplified Arabic" w:cs="Simplified Arabic" w:hint="cs"/>
          <w:sz w:val="28"/>
          <w:szCs w:val="28"/>
        </w:rPr>
        <w:t>:</w:t>
      </w:r>
      <w:r w:rsidR="007875B0">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هل تكفي الانتخابات وحدها لضمان استقلال القرار الذي ينتج عنها؟</w:t>
      </w:r>
    </w:p>
    <w:p w14:paraId="0C0F39FC"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تصبح المسألة مرتبطة بدرجة استقلال المؤسسات السياسية عن مصادر القوة الخارجية</w:t>
      </w:r>
      <w:r w:rsidRPr="005B13E3">
        <w:rPr>
          <w:rFonts w:ascii="Simplified Arabic" w:hAnsi="Simplified Arabic" w:cs="Simplified Arabic" w:hint="cs"/>
          <w:sz w:val="28"/>
          <w:szCs w:val="28"/>
        </w:rPr>
        <w:t>.</w:t>
      </w:r>
    </w:p>
    <w:p w14:paraId="3F3040B4"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فالديمقراطية لا تتعلق فقط بعملية التصويت، وإنما أيضاً بقدرة المؤسسات التي تنتج عن التصويت على ممارسة صلاحياتها دون أن تصبح خياراتها مقيدة بصورة جوهرية بقوى خارجية</w:t>
      </w:r>
      <w:r w:rsidRPr="005B13E3">
        <w:rPr>
          <w:rFonts w:ascii="Simplified Arabic" w:hAnsi="Simplified Arabic" w:cs="Simplified Arabic" w:hint="cs"/>
          <w:sz w:val="28"/>
          <w:szCs w:val="28"/>
        </w:rPr>
        <w:t>.</w:t>
      </w:r>
    </w:p>
    <w:p w14:paraId="4C6012AD" w14:textId="77B33D9A" w:rsidR="002F0EB3" w:rsidRPr="005B13E3" w:rsidRDefault="007875B0" w:rsidP="007875B0">
      <w:pPr>
        <w:bidi/>
        <w:rPr>
          <w:rFonts w:ascii="Simplified Arabic" w:hAnsi="Simplified Arabic" w:cs="Simplified Arabic"/>
          <w:sz w:val="28"/>
          <w:szCs w:val="28"/>
          <w:rtl/>
        </w:rPr>
      </w:pPr>
      <w:r>
        <w:rPr>
          <w:rFonts w:ascii="Simplified Arabic" w:hAnsi="Simplified Arabic" w:cs="Simplified Arabic" w:hint="cs"/>
          <w:sz w:val="28"/>
          <w:szCs w:val="28"/>
          <w:rtl/>
        </w:rPr>
        <w:t xml:space="preserve">4- </w:t>
      </w:r>
      <w:r w:rsidR="002F0EB3" w:rsidRPr="005B13E3">
        <w:rPr>
          <w:rFonts w:ascii="Simplified Arabic" w:hAnsi="Simplified Arabic" w:cs="Simplified Arabic" w:hint="cs"/>
          <w:sz w:val="28"/>
          <w:szCs w:val="28"/>
          <w:rtl/>
        </w:rPr>
        <w:t>السؤال الذي ينبغي أن يحكم بقية التقدير</w:t>
      </w:r>
    </w:p>
    <w:p w14:paraId="520C05DF"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إلى أي مدى تستطيع الولايات المتحدة، من خلال أدواتها المالية والأمنية والدبلوماسية، التأثير في مجال الخيارات المتاح أمام القوى العراقية خلال مرحلة تشكيل السلطة وممارسة الحكم؟</w:t>
      </w:r>
    </w:p>
    <w:p w14:paraId="324A0B4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ثم نختبر هذا السؤال عبر حالات ملموسة</w:t>
      </w:r>
      <w:r w:rsidRPr="005B13E3">
        <w:rPr>
          <w:rFonts w:ascii="Simplified Arabic" w:hAnsi="Simplified Arabic" w:cs="Simplified Arabic" w:hint="cs"/>
          <w:sz w:val="28"/>
          <w:szCs w:val="28"/>
        </w:rPr>
        <w:t>:</w:t>
      </w:r>
    </w:p>
    <w:p w14:paraId="12F84AED" w14:textId="6397E9B9" w:rsidR="002F0EB3" w:rsidRPr="005B13E3" w:rsidRDefault="002F0EB3" w:rsidP="00035FBC">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تشكيل الحكومة</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إدارة عائدات النفط والدولار</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الرواتب والإنفاق العام</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العقوبات على المصارف والشخصيات</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أزمة الطيران مع إيران</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 xml:space="preserve">ملف </w:t>
      </w:r>
      <w:r w:rsidR="00035FBC">
        <w:rPr>
          <w:rFonts w:ascii="Simplified Arabic" w:hAnsi="Simplified Arabic" w:cs="Simplified Arabic" w:hint="cs"/>
          <w:sz w:val="28"/>
          <w:szCs w:val="28"/>
          <w:rtl/>
        </w:rPr>
        <w:t xml:space="preserve">الحشد الشعبي - </w:t>
      </w:r>
      <w:r w:rsidRPr="00267351">
        <w:rPr>
          <w:rFonts w:ascii="Simplified Arabic" w:hAnsi="Simplified Arabic" w:cs="Simplified Arabic" w:hint="cs"/>
          <w:sz w:val="28"/>
          <w:szCs w:val="28"/>
          <w:rtl/>
        </w:rPr>
        <w:t>العلاقة مع إيران</w:t>
      </w:r>
      <w:r w:rsidR="00035FBC">
        <w:rPr>
          <w:rFonts w:ascii="Simplified Arabic" w:hAnsi="Simplified Arabic" w:cs="Simplified Arabic" w:hint="cs"/>
          <w:sz w:val="28"/>
          <w:szCs w:val="28"/>
          <w:rtl/>
        </w:rPr>
        <w:t xml:space="preserve"> - </w:t>
      </w:r>
      <w:r w:rsidRPr="005B13E3">
        <w:rPr>
          <w:rFonts w:ascii="Simplified Arabic" w:hAnsi="Simplified Arabic" w:cs="Simplified Arabic" w:hint="cs"/>
          <w:sz w:val="28"/>
          <w:szCs w:val="28"/>
          <w:rtl/>
        </w:rPr>
        <w:t>قدرة بغداد على بناء بدائل اقتصادية ومالية</w:t>
      </w:r>
      <w:r w:rsidRPr="005B13E3">
        <w:rPr>
          <w:rFonts w:ascii="Simplified Arabic" w:hAnsi="Simplified Arabic" w:cs="Simplified Arabic" w:hint="cs"/>
          <w:sz w:val="28"/>
          <w:szCs w:val="28"/>
        </w:rPr>
        <w:t>.</w:t>
      </w:r>
    </w:p>
    <w:p w14:paraId="5A5F214A"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يتحول تقدير الموقف من اتهام سياسي إلى اختبار لنظرية التأثير، وهو ما يجعله أقرب إلى العمل الاستراتيجي الذي نريد أن ينتجه المركز</w:t>
      </w:r>
      <w:r w:rsidRPr="005B13E3">
        <w:rPr>
          <w:rFonts w:ascii="Simplified Arabic" w:hAnsi="Simplified Arabic" w:cs="Simplified Arabic" w:hint="cs"/>
          <w:sz w:val="28"/>
          <w:szCs w:val="28"/>
        </w:rPr>
        <w:t>.</w:t>
      </w:r>
    </w:p>
    <w:p w14:paraId="33CCB2F9" w14:textId="77777777" w:rsidR="002F0EB3" w:rsidRPr="00035FBC" w:rsidRDefault="002F0EB3" w:rsidP="005B13E3">
      <w:pPr>
        <w:bidi/>
        <w:rPr>
          <w:rFonts w:ascii="Simplified Arabic" w:hAnsi="Simplified Arabic" w:cs="Simplified Arabic"/>
          <w:b/>
          <w:bCs/>
          <w:sz w:val="28"/>
          <w:szCs w:val="28"/>
          <w:rtl/>
        </w:rPr>
      </w:pPr>
      <w:r w:rsidRPr="00035FBC">
        <w:rPr>
          <w:rFonts w:ascii="Simplified Arabic" w:hAnsi="Simplified Arabic" w:cs="Simplified Arabic" w:hint="cs"/>
          <w:b/>
          <w:bCs/>
          <w:sz w:val="28"/>
          <w:szCs w:val="28"/>
          <w:rtl/>
        </w:rPr>
        <w:t>مسارات تطور الوضع العراقي</w:t>
      </w:r>
    </w:p>
    <w:p w14:paraId="4EFAC7C8"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تكشف المعطيات السابقة أن الأزمة العراقية لا تتمحور حول تشكيل الحكومة فقط، بل حول طبيعة المجال الذي تتحرك ضمنه السلطة السياسية بعد الانتخابات. فالانتخابات تنتج شرعية تمثيلية، لكن ممارسة السلطة تحتاج في الوقت نفسه إلى موارد مالية، وعلاقات خارجية، وقدرة على إدارة القطاع الأمني والاقتصادي. وفي الحالة العراقية، تتقاطع هذه العناصر مع أدوات نفوذ أمريكية مباشرة وغير مباشرة، ولا سيما في المجال المالي والدولاري</w:t>
      </w:r>
      <w:r w:rsidRPr="005B13E3">
        <w:rPr>
          <w:rFonts w:ascii="Simplified Arabic" w:hAnsi="Simplified Arabic" w:cs="Simplified Arabic" w:hint="cs"/>
          <w:sz w:val="28"/>
          <w:szCs w:val="28"/>
        </w:rPr>
        <w:t>.</w:t>
      </w:r>
    </w:p>
    <w:p w14:paraId="05CF2EE2" w14:textId="5C58FB2D"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وقد ظهرت خلال عام 2026 مؤشرات عملية على هذا النوع من النفوذ؛ </w:t>
      </w:r>
      <w:r w:rsidR="004034DF">
        <w:rPr>
          <w:rFonts w:ascii="Simplified Arabic" w:hAnsi="Simplified Arabic" w:cs="Simplified Arabic" w:hint="cs"/>
          <w:sz w:val="28"/>
          <w:szCs w:val="28"/>
          <w:rtl/>
        </w:rPr>
        <w:t>و</w:t>
      </w:r>
      <w:r w:rsidRPr="005B13E3">
        <w:rPr>
          <w:rFonts w:ascii="Simplified Arabic" w:hAnsi="Simplified Arabic" w:cs="Simplified Arabic" w:hint="cs"/>
          <w:sz w:val="28"/>
          <w:szCs w:val="28"/>
          <w:rtl/>
        </w:rPr>
        <w:t>أن واشنطن لوّحت بإجراءات يمكن أن تطاول الوصول إلى عائدات النفط العراقية إذا شاركت قوى مدعومة من إيران في الحكومة، كما حذرت الإدارة الأمريكية لاحقاً من تداعيات اختيار نوري المالكي لرئاسة الحكومة.  وفي المجال الاقتصادي، يظل اعتماد الدولة العراقية الكبير على عائدات النفط والوصول إلى النظام المالي بالدولار عاملاً مؤثراً في هامش الحركة السياسية والاقتصادية</w:t>
      </w:r>
      <w:r w:rsidRPr="005B13E3">
        <w:rPr>
          <w:rFonts w:ascii="Simplified Arabic" w:hAnsi="Simplified Arabic" w:cs="Simplified Arabic" w:hint="cs"/>
          <w:sz w:val="28"/>
          <w:szCs w:val="28"/>
        </w:rPr>
        <w:t>.</w:t>
      </w:r>
    </w:p>
    <w:p w14:paraId="784644CD"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هنا يمكن تصور ثلاثة مسارات رئيسية</w:t>
      </w:r>
      <w:r w:rsidRPr="005B13E3">
        <w:rPr>
          <w:rFonts w:ascii="Simplified Arabic" w:hAnsi="Simplified Arabic" w:cs="Simplified Arabic" w:hint="cs"/>
          <w:sz w:val="28"/>
          <w:szCs w:val="28"/>
        </w:rPr>
        <w:t>:</w:t>
      </w:r>
    </w:p>
    <w:p w14:paraId="3ACA6F3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المسار الأول: استمرار معادلة التوازن الحالية</w:t>
      </w:r>
    </w:p>
    <w:p w14:paraId="0319B634"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يقوم هذا المسار على استمرار النظام السياسي في إنتاج حكومات ائتلافية من خلال التفاوض بين القوى البرلمانية، بالتوازي مع محاولة بغداد المحافظة على علاقاتها مع كل من واشنطن وطهران، وتجنب تحويل التنافس بينهما إلى مواجهة مباشرة داخل الدولة العراقية</w:t>
      </w:r>
      <w:r w:rsidRPr="005B13E3">
        <w:rPr>
          <w:rFonts w:ascii="Simplified Arabic" w:hAnsi="Simplified Arabic" w:cs="Simplified Arabic" w:hint="cs"/>
          <w:sz w:val="28"/>
          <w:szCs w:val="28"/>
        </w:rPr>
        <w:t>.</w:t>
      </w:r>
    </w:p>
    <w:p w14:paraId="2E0893C4" w14:textId="52DA0381" w:rsidR="002F0EB3" w:rsidRPr="005B13E3" w:rsidRDefault="002F0EB3" w:rsidP="004034D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 xml:space="preserve">في هذا المسار، لا تختفي الضغوط الخارجية، لكنها تبقى ضمن حدود يمكن للقوى العراقية إدارتها من خلال التفاوض، وتغيير بعض الخيارات أو الأشخاص، والحصول على استثناءات في الملفات </w:t>
      </w:r>
      <w:r w:rsidRPr="005B13E3">
        <w:rPr>
          <w:rFonts w:ascii="Simplified Arabic" w:hAnsi="Simplified Arabic" w:cs="Simplified Arabic" w:hint="cs"/>
          <w:sz w:val="28"/>
          <w:szCs w:val="28"/>
          <w:rtl/>
        </w:rPr>
        <w:lastRenderedPageBreak/>
        <w:t>الاقتصادية والإنسانية</w:t>
      </w:r>
      <w:r w:rsidRPr="005B13E3">
        <w:rPr>
          <w:rFonts w:ascii="Simplified Arabic" w:hAnsi="Simplified Arabic" w:cs="Simplified Arabic" w:hint="cs"/>
          <w:sz w:val="28"/>
          <w:szCs w:val="28"/>
        </w:rPr>
        <w:t>.</w:t>
      </w:r>
      <w:r w:rsidR="004034DF">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وتصبح وظيفة الحكومة هنا إدارة التوازن بين الشرعية الانتخابية ومتطلبات البيئة الدولية والإقليمية، بدلاً من انتقال نتائج الانتخابات بصورة مباشرة إلى القرار التنفيذي</w:t>
      </w:r>
      <w:r w:rsidRPr="005B13E3">
        <w:rPr>
          <w:rFonts w:ascii="Simplified Arabic" w:hAnsi="Simplified Arabic" w:cs="Simplified Arabic" w:hint="cs"/>
          <w:sz w:val="28"/>
          <w:szCs w:val="28"/>
        </w:rPr>
        <w:t>.</w:t>
      </w:r>
    </w:p>
    <w:p w14:paraId="1A19A4AE"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المسار الثاني: إعادة توسيع هامش القرار العراقي</w:t>
      </w:r>
    </w:p>
    <w:p w14:paraId="64CF73AC"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يفترض هذا المسار أن تسعى الدولة العراقية إلى تقليل حساسيتها تجاه أدوات الضغط الخارجية، من خلال تنويع قنوات التجارة والطاقة والاستثمار، وتطوير العلاقات الاقتصادية مع أطراف دولية وإقليمية متعددة، وتعزيز قدرة المؤسسات العراقية على إدارة الموارد المالية بعيداً عن نقاط الاختناق الخارجية</w:t>
      </w:r>
      <w:r w:rsidRPr="005B13E3">
        <w:rPr>
          <w:rFonts w:ascii="Simplified Arabic" w:hAnsi="Simplified Arabic" w:cs="Simplified Arabic" w:hint="cs"/>
          <w:sz w:val="28"/>
          <w:szCs w:val="28"/>
        </w:rPr>
        <w:t>.</w:t>
      </w:r>
    </w:p>
    <w:p w14:paraId="0595887C"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ولا يعني ذلك بالضرورة انتقال العراق إلى موقع مقابل للولايات المتحدة أو إيران، بل يمكن أن يأخذ شكل توسيع شبكة العلاقات بما يقلل قدرة أي طرف منفرد على التأثير في القرار العراقي</w:t>
      </w:r>
      <w:r w:rsidRPr="005B13E3">
        <w:rPr>
          <w:rFonts w:ascii="Simplified Arabic" w:hAnsi="Simplified Arabic" w:cs="Simplified Arabic" w:hint="cs"/>
          <w:sz w:val="28"/>
          <w:szCs w:val="28"/>
        </w:rPr>
        <w:t>.</w:t>
      </w:r>
    </w:p>
    <w:p w14:paraId="54A1A38F"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ويكتسب هذا المسار أهمية خاصة لأن تجربة عائدات النفط والدولار تظهر أن امتلاك الدولة للموارد لا يعني بالضرورة امتلاكها الكامل لكل أدوات التحكم بحركتها المالية. وقد أشارت رويترز إلى أن إدارة عائدات النفط العراقية عبر حساب لدى الاحتياطي الفدرالي الأمريكي تمنح واشنطن نفوذاً مؤثراً في المجال المالي العراقي</w:t>
      </w:r>
      <w:r w:rsidRPr="005B13E3">
        <w:rPr>
          <w:rFonts w:ascii="Simplified Arabic" w:hAnsi="Simplified Arabic" w:cs="Simplified Arabic" w:hint="cs"/>
          <w:sz w:val="28"/>
          <w:szCs w:val="28"/>
        </w:rPr>
        <w:t>.</w:t>
      </w:r>
    </w:p>
    <w:p w14:paraId="580C8CB9"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المسار الثالث: تصاعد الضغط الخارجي وتحوله إلى أزمة سيادية أوسع</w:t>
      </w:r>
    </w:p>
    <w:p w14:paraId="5B1E2B23" w14:textId="7C185029" w:rsidR="002F0EB3" w:rsidRPr="005B13E3" w:rsidRDefault="002F0EB3" w:rsidP="004034DF">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في هذا المسار، يمكن أن تنتقل أدوات الضغط من التأثير في تشكيل الحكومة إلى التأثير في قطاعات محددة من الحياة الاقتصادية والعلاقات الخارجية</w:t>
      </w:r>
      <w:r w:rsidRPr="005B13E3">
        <w:rPr>
          <w:rFonts w:ascii="Simplified Arabic" w:hAnsi="Simplified Arabic" w:cs="Simplified Arabic" w:hint="cs"/>
          <w:sz w:val="28"/>
          <w:szCs w:val="28"/>
        </w:rPr>
        <w:t>.</w:t>
      </w:r>
      <w:r w:rsidR="004034DF">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وتقدم أزمة الطيران العراقي ـ الإيراني مثالاً عملياً على هذه الآلية؛ فقد أفادت رويترز بأن العراق أمر بتعليق الرحلات الإيرانية إلى مطار بغداد بعد تهديد أمريكي بفرض عقوبات ثانوية على الجهات التي تقدم خدمات لشركات الطيران الإيرانية</w:t>
      </w:r>
      <w:r w:rsidRPr="005B13E3">
        <w:rPr>
          <w:rFonts w:ascii="Simplified Arabic" w:hAnsi="Simplified Arabic" w:cs="Simplified Arabic" w:hint="cs"/>
          <w:sz w:val="28"/>
          <w:szCs w:val="28"/>
        </w:rPr>
        <w:t>.</w:t>
      </w:r>
    </w:p>
    <w:p w14:paraId="2F69CB56"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وتكشف هذه الحالة عن انتقال الضغط من مستوى القرار السياسي المباشر إلى مستوى أكثر تعقيداً: العقوبة الأمريكية لا تستهدف بالضرورة الدولة العراقية بصورة مباشرة، لكنها ترفع تكلفة قيام مؤسسة عراقية بتقديم خدمة معينة، فتجد المؤسسة نفسها أمام خيار بين تنفيذ نشاط تراه الدولة العراقية مشروعاً وبين تجنب التعرض للنظام المالي والعقوبات الأمريكية</w:t>
      </w:r>
      <w:r w:rsidRPr="005B13E3">
        <w:rPr>
          <w:rFonts w:ascii="Simplified Arabic" w:hAnsi="Simplified Arabic" w:cs="Simplified Arabic" w:hint="cs"/>
          <w:sz w:val="28"/>
          <w:szCs w:val="28"/>
        </w:rPr>
        <w:t>.</w:t>
      </w:r>
    </w:p>
    <w:p w14:paraId="08AA721F" w14:textId="77777777" w:rsidR="002F0EB3" w:rsidRPr="005B13E3" w:rsidRDefault="002F0EB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وإذا توسعت هذه الآلية لتشمل قطاعات أخرى، فقد تصبح القضية أوسع من الخلاف حول تشكيل الحكومة، لتصل إلى سؤال جوهري يتعلق بحدود الاستقلال الفعلي للقرار السيادي</w:t>
      </w:r>
      <w:r w:rsidRPr="005B13E3">
        <w:rPr>
          <w:rFonts w:ascii="Simplified Arabic" w:hAnsi="Simplified Arabic" w:cs="Simplified Arabic" w:hint="cs"/>
          <w:sz w:val="28"/>
          <w:szCs w:val="28"/>
        </w:rPr>
        <w:t>.</w:t>
      </w:r>
    </w:p>
    <w:p w14:paraId="5D704EFF" w14:textId="38936C9F" w:rsidR="005B13E3" w:rsidRPr="005B13E3" w:rsidRDefault="005B13E3" w:rsidP="005B13E3">
      <w:pPr>
        <w:bidi/>
        <w:rPr>
          <w:rFonts w:ascii="Simplified Arabic" w:hAnsi="Simplified Arabic" w:cs="Simplified Arabic"/>
          <w:sz w:val="28"/>
          <w:szCs w:val="28"/>
          <w:rtl/>
        </w:rPr>
      </w:pPr>
    </w:p>
    <w:p w14:paraId="1A5990E2" w14:textId="77777777" w:rsidR="005B13E3" w:rsidRPr="00496D47" w:rsidRDefault="005B13E3" w:rsidP="005B13E3">
      <w:pPr>
        <w:bidi/>
        <w:rPr>
          <w:rFonts w:ascii="Simplified Arabic" w:hAnsi="Simplified Arabic" w:cs="Simplified Arabic"/>
          <w:b/>
          <w:bCs/>
          <w:sz w:val="32"/>
          <w:szCs w:val="32"/>
          <w:rtl/>
        </w:rPr>
      </w:pPr>
      <w:r w:rsidRPr="00496D47">
        <w:rPr>
          <w:rFonts w:ascii="Simplified Arabic" w:hAnsi="Simplified Arabic" w:cs="Simplified Arabic" w:hint="cs"/>
          <w:b/>
          <w:bCs/>
          <w:sz w:val="32"/>
          <w:szCs w:val="32"/>
          <w:rtl/>
        </w:rPr>
        <w:lastRenderedPageBreak/>
        <w:t>التقدير</w:t>
      </w:r>
    </w:p>
    <w:p w14:paraId="7917F3EE"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تظهر المعطيات التي جرى تحليلها أن الإشكالية العراقية الراهنة لا يمكن اختزالها في نتائج الانتخابات البرلمانية أو في آلية تشكيل الحكومة، لأن العملية السياسية تتحرك ضمن بيئة تتداخل فيها ثلاثة مستويات من القوة: الشرعية الانتخابية، والقدرة المؤسسية للدولة، وأدوات النفوذ الخارجي</w:t>
      </w:r>
      <w:r w:rsidRPr="005B13E3">
        <w:rPr>
          <w:rFonts w:ascii="Simplified Arabic" w:hAnsi="Simplified Arabic" w:cs="Simplified Arabic" w:hint="cs"/>
          <w:sz w:val="28"/>
          <w:szCs w:val="28"/>
        </w:rPr>
        <w:t>.</w:t>
      </w:r>
    </w:p>
    <w:p w14:paraId="26F5FCC1"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فالانتخابات تمنح القوى السياسية شرعية تمثيلية وفق عدد المقاعد التي تحصل عليها، إلا أن الانتقال من هذه الشرعية إلى تشكيل السلطة التنفيذية يمر عبر بنية برلمانية توافقية معقدة. وقد أظهرت انتخابات 2025 عدم امتلاك أي كتلة منفردة أغلبية قادرة على تشكيل الحكومة بمفردها، الأمر الذي جعل تشكيل السلطة نتيجة لتفاعلات سياسية لاحقة على الاقتراع. وهذا بحد ذاته لا يمثل خروجاً عن النظام الدستوري، لكنه يوضح الفارق بين نتيجة الانتخابات وبين مآل عملية تشكيل السلطة</w:t>
      </w:r>
      <w:r w:rsidRPr="005B13E3">
        <w:rPr>
          <w:rFonts w:ascii="Simplified Arabic" w:hAnsi="Simplified Arabic" w:cs="Simplified Arabic" w:hint="cs"/>
          <w:sz w:val="28"/>
          <w:szCs w:val="28"/>
        </w:rPr>
        <w:t>.</w:t>
      </w:r>
    </w:p>
    <w:p w14:paraId="45EE455D"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إلا أن العامل الأكثر أهمية في الحالة العراقية يتمثل في أن عملية التفاوض السياسي لا تجري في فراغ. فاعتماد الدولة العراقية على عائدات النفط، وارتباط جزء أساسي من تعاملاتها المالية بالنظام المصرفي والدولاري، يمنح الولايات المتحدة أدوات تأثير تتجاوز المجال العسكري والأمني. وقد وثقت تقارير رويترز خلال 2026 استخدام التهديد بالعقوبات وبالقيود على الوصول إلى عائدات النفط كوسيلة ضغط في النقاشات المتعلقة بتشكيل الحكومة والعلاقة مع إيران</w:t>
      </w:r>
      <w:r w:rsidRPr="005B13E3">
        <w:rPr>
          <w:rFonts w:ascii="Simplified Arabic" w:hAnsi="Simplified Arabic" w:cs="Simplified Arabic" w:hint="cs"/>
          <w:sz w:val="28"/>
          <w:szCs w:val="28"/>
        </w:rPr>
        <w:t>.</w:t>
      </w:r>
    </w:p>
    <w:p w14:paraId="3B4A8BD2"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وتقدم أزمة الطيران العراقي ـ الإيراني نموذجاً تطبيقياً لهذه الآلية. فالعقوبات الأمريكية والتهديد بتطبيق عقوبات ثانوية على الجهات التي تقدم خدمات لشركات الطيران الإيرانية انعكسا على قرارات تتعلق بتشغيل الرحلات في المطارات العراقية. وهنا انتقل تأثير العقوبات من استهداف الجهة الإيرانية إلى التأثير في قدرة مؤسسة عراقية على اتخاذ قرار يتعلق بنشاط يجري داخل الأراضي العراقية. وهذه الآلية تكشف بصورة أوضح الفرق بين السيادة القانونية والقدرة العملية على ممارسة السيادة</w:t>
      </w:r>
      <w:r w:rsidRPr="005B13E3">
        <w:rPr>
          <w:rFonts w:ascii="Simplified Arabic" w:hAnsi="Simplified Arabic" w:cs="Simplified Arabic" w:hint="cs"/>
          <w:sz w:val="28"/>
          <w:szCs w:val="28"/>
        </w:rPr>
        <w:t>.</w:t>
      </w:r>
    </w:p>
    <w:p w14:paraId="35E2D34D"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هذه الزاوية، يمكن إعادة قراءة العلاقة بين الانتخابات والسيادة: الانتخابات تحدد مصدر الشرعية، لكنها لا تحدد وحدها مجال القدرة على ممارسة السلطة. فالسلطة تحتاج إلى المال، والمؤسسات، والأمن، والعلاقات الخارجية، والقدرة على تنفيذ القرار؛ وإذا كانت بعض هذه العناصر معرضة لتأثيرات خارجية، فإن هامش القرار السياسي يصبح مرتبطاً أيضاً بقدرة الدولة على تحمل كلفة خياراتها</w:t>
      </w:r>
      <w:r w:rsidRPr="005B13E3">
        <w:rPr>
          <w:rFonts w:ascii="Simplified Arabic" w:hAnsi="Simplified Arabic" w:cs="Simplified Arabic" w:hint="cs"/>
          <w:sz w:val="28"/>
          <w:szCs w:val="28"/>
        </w:rPr>
        <w:t>.</w:t>
      </w:r>
    </w:p>
    <w:p w14:paraId="43E91B9D" w14:textId="04302E96" w:rsidR="005B13E3" w:rsidRPr="005B13E3" w:rsidRDefault="005B13E3" w:rsidP="00F82531">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وعليه، فإن جوهر الإشكالية العراقية لا يكمن فقط في السؤال: من حصل على أكبر عدد من المقاعد؟ وإنما في سؤال أكثر عمقاً</w:t>
      </w:r>
      <w:r w:rsidRPr="005B13E3">
        <w:rPr>
          <w:rFonts w:ascii="Simplified Arabic" w:hAnsi="Simplified Arabic" w:cs="Simplified Arabic" w:hint="cs"/>
          <w:sz w:val="28"/>
          <w:szCs w:val="28"/>
        </w:rPr>
        <w:t>:</w:t>
      </w:r>
      <w:r w:rsidR="00F82531">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 xml:space="preserve">هل تمتلك الدولة العراقية القدرة المؤسسية والمالية والأمنية على تحويل </w:t>
      </w:r>
      <w:r w:rsidRPr="005B13E3">
        <w:rPr>
          <w:rFonts w:ascii="Simplified Arabic" w:hAnsi="Simplified Arabic" w:cs="Simplified Arabic" w:hint="cs"/>
          <w:sz w:val="28"/>
          <w:szCs w:val="28"/>
          <w:rtl/>
        </w:rPr>
        <w:lastRenderedPageBreak/>
        <w:t>الشرعية التي ينتجها الاقتراع إلى قرار سياسي قابل للتنفيذ، أم أن حدود هذا القرار تتحدد جزئياً خارج العملية الانتخابية؟</w:t>
      </w:r>
    </w:p>
    <w:p w14:paraId="60D52F20" w14:textId="68A6CDAA"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المعطيات المتاحة جزم</w:t>
      </w:r>
      <w:r w:rsidR="00F82531">
        <w:rPr>
          <w:rFonts w:ascii="Simplified Arabic" w:hAnsi="Simplified Arabic" w:cs="Simplified Arabic" w:hint="cs"/>
          <w:sz w:val="28"/>
          <w:szCs w:val="28"/>
          <w:rtl/>
        </w:rPr>
        <w:t>ت</w:t>
      </w:r>
      <w:r w:rsidRPr="005B13E3">
        <w:rPr>
          <w:rFonts w:ascii="Simplified Arabic" w:hAnsi="Simplified Arabic" w:cs="Simplified Arabic" w:hint="cs"/>
          <w:sz w:val="28"/>
          <w:szCs w:val="28"/>
          <w:rtl/>
        </w:rPr>
        <w:t xml:space="preserve"> بأن الولايات المتحدة فرضت نتيجة الانتخابات أو عينت بصورة مباشرة السلطة التنفيذية العراقية. </w:t>
      </w:r>
      <w:r w:rsidR="00F82531">
        <w:rPr>
          <w:rFonts w:ascii="Simplified Arabic" w:hAnsi="Simplified Arabic" w:cs="Simplified Arabic" w:hint="cs"/>
          <w:sz w:val="28"/>
          <w:szCs w:val="28"/>
          <w:rtl/>
        </w:rPr>
        <w:t>و</w:t>
      </w:r>
      <w:r w:rsidRPr="005B13E3">
        <w:rPr>
          <w:rFonts w:ascii="Simplified Arabic" w:hAnsi="Simplified Arabic" w:cs="Simplified Arabic" w:hint="cs"/>
          <w:sz w:val="28"/>
          <w:szCs w:val="28"/>
          <w:rtl/>
        </w:rPr>
        <w:t xml:space="preserve"> توثيق وجود أدوات تأثير مالية وأمنية ودبلوماسية أمريكية قادرة على التأثير في البيئة التي تجري داخلها عملية تشكيل السلطة واتخاذ القرار. ومن ثم، فإن دراسة الديمقراطية العراقية تحتاج إلى التمييز بين مستويين: ديمقراطية إنتاج الشرعية، وديمقراطية القدرة على ممارسة القرار بعد إنتاجها</w:t>
      </w:r>
      <w:r w:rsidRPr="005B13E3">
        <w:rPr>
          <w:rFonts w:ascii="Simplified Arabic" w:hAnsi="Simplified Arabic" w:cs="Simplified Arabic" w:hint="cs"/>
          <w:sz w:val="28"/>
          <w:szCs w:val="28"/>
        </w:rPr>
        <w:t>.</w:t>
      </w:r>
    </w:p>
    <w:p w14:paraId="6D7DB756"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وهنا تبرز المفارقة الأساسية التي يقوم عليها هذا التقدير: كلما اتسعت الفجوة بين الشرعية الانتخابية والقدرة الفعلية على تنفيذ القرار، أصبح السؤال عن الانتخابات وحدها غير كافٍ لفهم طبيعة السلطة السياسية في العراق</w:t>
      </w:r>
      <w:r w:rsidRPr="005B13E3">
        <w:rPr>
          <w:rFonts w:ascii="Simplified Arabic" w:hAnsi="Simplified Arabic" w:cs="Simplified Arabic" w:hint="cs"/>
          <w:sz w:val="28"/>
          <w:szCs w:val="28"/>
        </w:rPr>
        <w:t>.</w:t>
      </w:r>
    </w:p>
    <w:p w14:paraId="0AEF60D9"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إن معيار السيادة في هذه الحالة لا ينبغي أن يقاس فقط بوجود النص الدستوري الذي يقرر استقلال الدولة، وإنما أيضاً بقدرتها العملية على تحمل كلفة قراراتها، وإدارة مواردها، وتنويع خياراتها الخارجية، وحماية مؤسساتها من انتقال أدوات الضغط الخارجي إلى داخل عملية صنع القرار</w:t>
      </w:r>
      <w:r w:rsidRPr="005B13E3">
        <w:rPr>
          <w:rFonts w:ascii="Simplified Arabic" w:hAnsi="Simplified Arabic" w:cs="Simplified Arabic" w:hint="cs"/>
          <w:sz w:val="28"/>
          <w:szCs w:val="28"/>
        </w:rPr>
        <w:t>.</w:t>
      </w:r>
    </w:p>
    <w:p w14:paraId="1C630906"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وبذلك يمكن صياغة التقدير النهائي على النحو الآتي</w:t>
      </w:r>
      <w:r w:rsidRPr="005B13E3">
        <w:rPr>
          <w:rFonts w:ascii="Simplified Arabic" w:hAnsi="Simplified Arabic" w:cs="Simplified Arabic" w:hint="cs"/>
          <w:sz w:val="28"/>
          <w:szCs w:val="28"/>
        </w:rPr>
        <w:t>:</w:t>
      </w:r>
    </w:p>
    <w:p w14:paraId="1E5DFAC2"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العقدة الأساسية في الحالة العراقية ليست في إنتاج الشرعية الانتخابية، بل في تحويل هذه الشرعية إلى قدرة سيادية على الحكم. وكلما بقيت أدوات التمويل والطاقة والتجارة والأمن والعلاقات الخارجية مرتبطة بدرجة مرتفعة بمصادر نفوذ خارجية، بقيت نتائج الانتخابات عرضة لإعادة التفاوض داخل بيئة تتجاوز حدود الصندوق الانتخابي</w:t>
      </w:r>
      <w:r w:rsidRPr="005B13E3">
        <w:rPr>
          <w:rFonts w:ascii="Simplified Arabic" w:hAnsi="Simplified Arabic" w:cs="Simplified Arabic" w:hint="cs"/>
          <w:sz w:val="28"/>
          <w:szCs w:val="28"/>
        </w:rPr>
        <w:t>.</w:t>
      </w:r>
    </w:p>
    <w:p w14:paraId="3C02BD94" w14:textId="77777777" w:rsidR="005B13E3" w:rsidRPr="00267351" w:rsidRDefault="005B13E3" w:rsidP="005B13E3">
      <w:pPr>
        <w:bidi/>
        <w:rPr>
          <w:rFonts w:ascii="Simplified Arabic" w:hAnsi="Simplified Arabic" w:cs="Simplified Arabic"/>
          <w:b/>
          <w:bCs/>
          <w:sz w:val="28"/>
          <w:szCs w:val="28"/>
          <w:rtl/>
        </w:rPr>
      </w:pPr>
      <w:r w:rsidRPr="00267351">
        <w:rPr>
          <w:rFonts w:ascii="Simplified Arabic" w:hAnsi="Simplified Arabic" w:cs="Simplified Arabic" w:hint="cs"/>
          <w:b/>
          <w:bCs/>
          <w:sz w:val="28"/>
          <w:szCs w:val="28"/>
          <w:rtl/>
        </w:rPr>
        <w:t>مجالات المعالجة</w:t>
      </w:r>
    </w:p>
    <w:p w14:paraId="502FA092"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في ضوء التقدير السابق، تبرز مجموعة من المجالات التي يمكن أن تشكل إطاراً لمعالجة الفجوة بين الشرعية الانتخابية والقدرة الفعلية على ممارسة القرار السيادي</w:t>
      </w:r>
      <w:r w:rsidRPr="005B13E3">
        <w:rPr>
          <w:rFonts w:ascii="Simplified Arabic" w:hAnsi="Simplified Arabic" w:cs="Simplified Arabic" w:hint="cs"/>
          <w:sz w:val="28"/>
          <w:szCs w:val="28"/>
        </w:rPr>
        <w:t>:</w:t>
      </w:r>
    </w:p>
    <w:p w14:paraId="4E2FD7A8" w14:textId="77777777" w:rsidR="005B13E3" w:rsidRPr="00F82531" w:rsidRDefault="005B13E3" w:rsidP="005B13E3">
      <w:pPr>
        <w:bidi/>
        <w:rPr>
          <w:rFonts w:ascii="Simplified Arabic" w:hAnsi="Simplified Arabic" w:cs="Simplified Arabic"/>
          <w:b/>
          <w:bCs/>
          <w:sz w:val="28"/>
          <w:szCs w:val="28"/>
          <w:rtl/>
        </w:rPr>
      </w:pPr>
      <w:r w:rsidRPr="00F82531">
        <w:rPr>
          <w:rFonts w:ascii="Simplified Arabic" w:hAnsi="Simplified Arabic" w:cs="Simplified Arabic" w:hint="cs"/>
          <w:b/>
          <w:bCs/>
          <w:sz w:val="28"/>
          <w:szCs w:val="28"/>
          <w:rtl/>
        </w:rPr>
        <w:t>أولاً: المجال الدستوري والسياسي</w:t>
      </w:r>
    </w:p>
    <w:p w14:paraId="1C7120F9"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يتمثل أحد مجالات المعالجة في تعزيز وضوح العلاقة بين نتائج الانتخابات وآليات تشكيل السلطة التنفيذية، بما يقلل من المسافة الزمنية والسياسية بين إرادة الناخبين وبين إنتاج السلطة. ويشمل ذلك تطوير الممارسة السياسية للنصوص الدستورية المتعلقة بتشكيل الحكومة، بما يحافظ على التوازن بين التمثيل البرلماني ومتطلبات الاستقرار السياسي</w:t>
      </w:r>
      <w:r w:rsidRPr="005B13E3">
        <w:rPr>
          <w:rFonts w:ascii="Simplified Arabic" w:hAnsi="Simplified Arabic" w:cs="Simplified Arabic" w:hint="cs"/>
          <w:sz w:val="28"/>
          <w:szCs w:val="28"/>
        </w:rPr>
        <w:t>.</w:t>
      </w:r>
    </w:p>
    <w:p w14:paraId="3B0ABB3C" w14:textId="77777777" w:rsidR="005B13E3" w:rsidRPr="00523F81" w:rsidRDefault="005B13E3" w:rsidP="005B13E3">
      <w:pPr>
        <w:bidi/>
        <w:rPr>
          <w:rFonts w:ascii="Simplified Arabic" w:hAnsi="Simplified Arabic" w:cs="Simplified Arabic"/>
          <w:b/>
          <w:bCs/>
          <w:sz w:val="28"/>
          <w:szCs w:val="28"/>
          <w:rtl/>
        </w:rPr>
      </w:pPr>
      <w:r w:rsidRPr="00523F81">
        <w:rPr>
          <w:rFonts w:ascii="Simplified Arabic" w:hAnsi="Simplified Arabic" w:cs="Simplified Arabic" w:hint="cs"/>
          <w:b/>
          <w:bCs/>
          <w:sz w:val="28"/>
          <w:szCs w:val="28"/>
          <w:rtl/>
        </w:rPr>
        <w:lastRenderedPageBreak/>
        <w:t>ثانياً: المجال المالي</w:t>
      </w:r>
    </w:p>
    <w:p w14:paraId="25BDD147"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تظهر الحاجة إلى تقليل نقاط الاختناق التي يمكن أن تتحول إلى أدوات ضغط على القرار العراقي، ولا سيما في ما يتعلق بإدارة عائدات النفط، والنظام المصرفي، والتحويلات الخارجية، والتعامل بالدولار. ولا يعني ذلك بالضرورة الانفصال عن النظام المالي الدولي، وإنما توسيع القدرة المؤسسية للعراق على إدارة مخاطره المالية وعدم ترك قطاع حيوي واحد عرضة لتأثيرات خارجية واسعة</w:t>
      </w:r>
      <w:r w:rsidRPr="005B13E3">
        <w:rPr>
          <w:rFonts w:ascii="Simplified Arabic" w:hAnsi="Simplified Arabic" w:cs="Simplified Arabic" w:hint="cs"/>
          <w:sz w:val="28"/>
          <w:szCs w:val="28"/>
        </w:rPr>
        <w:t>.</w:t>
      </w:r>
    </w:p>
    <w:p w14:paraId="7E125A85" w14:textId="77777777" w:rsidR="005B13E3" w:rsidRPr="00523F81" w:rsidRDefault="005B13E3" w:rsidP="005B13E3">
      <w:pPr>
        <w:bidi/>
        <w:rPr>
          <w:rFonts w:ascii="Simplified Arabic" w:hAnsi="Simplified Arabic" w:cs="Simplified Arabic"/>
          <w:b/>
          <w:bCs/>
          <w:sz w:val="28"/>
          <w:szCs w:val="28"/>
          <w:rtl/>
        </w:rPr>
      </w:pPr>
      <w:r w:rsidRPr="00523F81">
        <w:rPr>
          <w:rFonts w:ascii="Simplified Arabic" w:hAnsi="Simplified Arabic" w:cs="Simplified Arabic" w:hint="cs"/>
          <w:b/>
          <w:bCs/>
          <w:sz w:val="28"/>
          <w:szCs w:val="28"/>
          <w:rtl/>
        </w:rPr>
        <w:t>ثالثاً: المجال الاقتصادي</w:t>
      </w:r>
    </w:p>
    <w:p w14:paraId="21279655"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كلما ارتفعت درجة اعتماد الدولة على مصدر واحد للإيرادات، ازدادت حساسية قرارها السياسي للتغيرات الخارجية. ومن ثم يبرز تنويع الاقتصاد ومصادر الإيرادات والتجارة والاستثمار باعتباره عاملاً يرتبط مباشرة بالقدرة على ممارسة السيادة، وليس مجرد قضية اقتصادية منفصلة عن الأمن والسياسة</w:t>
      </w:r>
      <w:r w:rsidRPr="005B13E3">
        <w:rPr>
          <w:rFonts w:ascii="Simplified Arabic" w:hAnsi="Simplified Arabic" w:cs="Simplified Arabic" w:hint="cs"/>
          <w:sz w:val="28"/>
          <w:szCs w:val="28"/>
        </w:rPr>
        <w:t>.</w:t>
      </w:r>
    </w:p>
    <w:p w14:paraId="06BEF1A8" w14:textId="77777777" w:rsidR="005B13E3" w:rsidRPr="00523F81" w:rsidRDefault="005B13E3" w:rsidP="005B13E3">
      <w:pPr>
        <w:bidi/>
        <w:rPr>
          <w:rFonts w:ascii="Simplified Arabic" w:hAnsi="Simplified Arabic" w:cs="Simplified Arabic"/>
          <w:b/>
          <w:bCs/>
          <w:sz w:val="28"/>
          <w:szCs w:val="28"/>
          <w:rtl/>
        </w:rPr>
      </w:pPr>
      <w:r w:rsidRPr="00523F81">
        <w:rPr>
          <w:rFonts w:ascii="Simplified Arabic" w:hAnsi="Simplified Arabic" w:cs="Simplified Arabic" w:hint="cs"/>
          <w:b/>
          <w:bCs/>
          <w:sz w:val="28"/>
          <w:szCs w:val="28"/>
          <w:rtl/>
        </w:rPr>
        <w:t>رابعاً: المجال الدبلوماسي</w:t>
      </w:r>
    </w:p>
    <w:p w14:paraId="6649650A"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يمكن أن يشكل تنويع العلاقات الدولية والإقليمية، مع الحفاظ على مبدأ عدم تحويل العراق إلى ساحة للصراع بين القوى الخارجية، إطاراً لتوسيع هامش الحركة الدبلوماسية العراقية. وتزداد أهمية هذا المجال بحكم الموقع الجغرافي للعراق وتقاطعه مع المصالح الأمريكية والإيرانية والتركية والخليجية</w:t>
      </w:r>
      <w:r w:rsidRPr="005B13E3">
        <w:rPr>
          <w:rFonts w:ascii="Simplified Arabic" w:hAnsi="Simplified Arabic" w:cs="Simplified Arabic" w:hint="cs"/>
          <w:sz w:val="28"/>
          <w:szCs w:val="28"/>
        </w:rPr>
        <w:t>.</w:t>
      </w:r>
    </w:p>
    <w:p w14:paraId="18A0883B" w14:textId="67BF69F6" w:rsidR="005B13E3" w:rsidRPr="00523F81" w:rsidRDefault="005B13E3" w:rsidP="00523F81">
      <w:pPr>
        <w:bidi/>
        <w:rPr>
          <w:rFonts w:ascii="Simplified Arabic" w:hAnsi="Simplified Arabic" w:cs="Simplified Arabic"/>
          <w:b/>
          <w:bCs/>
          <w:sz w:val="28"/>
          <w:szCs w:val="28"/>
          <w:rtl/>
        </w:rPr>
      </w:pPr>
      <w:r w:rsidRPr="00523F81">
        <w:rPr>
          <w:rFonts w:ascii="Simplified Arabic" w:hAnsi="Simplified Arabic" w:cs="Simplified Arabic" w:hint="cs"/>
          <w:b/>
          <w:bCs/>
          <w:sz w:val="28"/>
          <w:szCs w:val="28"/>
          <w:rtl/>
        </w:rPr>
        <w:t>خامساً</w:t>
      </w:r>
      <w:r w:rsidR="00523F81" w:rsidRPr="00523F81">
        <w:rPr>
          <w:rFonts w:ascii="Simplified Arabic" w:hAnsi="Simplified Arabic" w:cs="Simplified Arabic" w:hint="cs"/>
          <w:b/>
          <w:bCs/>
          <w:sz w:val="28"/>
          <w:szCs w:val="28"/>
          <w:rtl/>
        </w:rPr>
        <w:t xml:space="preserve">: </w:t>
      </w:r>
      <w:r w:rsidRPr="00523F81">
        <w:rPr>
          <w:rFonts w:ascii="Simplified Arabic" w:hAnsi="Simplified Arabic" w:cs="Simplified Arabic" w:hint="cs"/>
          <w:b/>
          <w:bCs/>
          <w:sz w:val="28"/>
          <w:szCs w:val="28"/>
          <w:rtl/>
        </w:rPr>
        <w:t>إدارة العلاقة مع الولايات المتحدة</w:t>
      </w:r>
    </w:p>
    <w:p w14:paraId="6196F335"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تكشف الحالات التي جرى تحليلها أن العلاقة العراقية ـ الأمريكية لا تقتصر على الوجود العسكري أو التعاون الأمني، بل تمتد إلى المال والطاقة والتجارة والعقوبات. ولذلك فإن إدارة هذه العلاقة تحتاج إلى مقاربة شاملة تأخذ في الاعتبار جميع أدوات التأثير المتبادلة، بدلاً من حصرها في الملف الأمني</w:t>
      </w:r>
      <w:r w:rsidRPr="005B13E3">
        <w:rPr>
          <w:rFonts w:ascii="Simplified Arabic" w:hAnsi="Simplified Arabic" w:cs="Simplified Arabic" w:hint="cs"/>
          <w:sz w:val="28"/>
          <w:szCs w:val="28"/>
        </w:rPr>
        <w:t>.</w:t>
      </w:r>
    </w:p>
    <w:p w14:paraId="76FD25CC" w14:textId="2ED51935" w:rsidR="005B13E3" w:rsidRPr="00523F81" w:rsidRDefault="005B13E3" w:rsidP="005B13E3">
      <w:pPr>
        <w:bidi/>
        <w:rPr>
          <w:rFonts w:ascii="Simplified Arabic" w:hAnsi="Simplified Arabic" w:cs="Simplified Arabic"/>
          <w:b/>
          <w:bCs/>
          <w:sz w:val="28"/>
          <w:szCs w:val="28"/>
          <w:rtl/>
        </w:rPr>
      </w:pPr>
      <w:r w:rsidRPr="00523F81">
        <w:rPr>
          <w:rFonts w:ascii="Simplified Arabic" w:hAnsi="Simplified Arabic" w:cs="Simplified Arabic" w:hint="cs"/>
          <w:b/>
          <w:bCs/>
          <w:sz w:val="28"/>
          <w:szCs w:val="28"/>
          <w:rtl/>
        </w:rPr>
        <w:t>سا</w:t>
      </w:r>
      <w:r w:rsidR="00523F81" w:rsidRPr="00523F81">
        <w:rPr>
          <w:rFonts w:ascii="Simplified Arabic" w:hAnsi="Simplified Arabic" w:cs="Simplified Arabic" w:hint="cs"/>
          <w:b/>
          <w:bCs/>
          <w:sz w:val="28"/>
          <w:szCs w:val="28"/>
          <w:rtl/>
        </w:rPr>
        <w:t>دس</w:t>
      </w:r>
      <w:r w:rsidRPr="00523F81">
        <w:rPr>
          <w:rFonts w:ascii="Simplified Arabic" w:hAnsi="Simplified Arabic" w:cs="Simplified Arabic" w:hint="cs"/>
          <w:b/>
          <w:bCs/>
          <w:sz w:val="28"/>
          <w:szCs w:val="28"/>
          <w:rtl/>
        </w:rPr>
        <w:t>اً: حماية المجال المدني والإنساني</w:t>
      </w:r>
    </w:p>
    <w:p w14:paraId="689FF260"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تظهر أزمة الطيران العراقي ـ الإيراني أن العقوبات الدولية يمكن أن تنتقل آثارها إلى قطاعات مدنية، بما فيها حركة المرضى والطلبة والمسافرين. ومن هنا يبرز كإطار للمعالجة وجود قنوات مؤسسية واضحة للتعامل مع الحالات الإنسانية والمدنية، والحصول على الاستثناءات اللازمة عندما تتقاطع العقوبات مع مصالح السكان واحتياجاتهم الأساسية</w:t>
      </w:r>
      <w:r w:rsidRPr="005B13E3">
        <w:rPr>
          <w:rFonts w:ascii="Simplified Arabic" w:hAnsi="Simplified Arabic" w:cs="Simplified Arabic" w:hint="cs"/>
          <w:sz w:val="28"/>
          <w:szCs w:val="28"/>
        </w:rPr>
        <w:t>.</w:t>
      </w:r>
    </w:p>
    <w:p w14:paraId="4C729B44" w14:textId="77777777" w:rsidR="005B13E3" w:rsidRPr="006F7026" w:rsidRDefault="005B13E3" w:rsidP="005B13E3">
      <w:pPr>
        <w:bidi/>
        <w:rPr>
          <w:rFonts w:ascii="Simplified Arabic" w:hAnsi="Simplified Arabic" w:cs="Simplified Arabic"/>
          <w:b/>
          <w:bCs/>
          <w:sz w:val="28"/>
          <w:szCs w:val="28"/>
          <w:rtl/>
        </w:rPr>
      </w:pPr>
      <w:r w:rsidRPr="006F7026">
        <w:rPr>
          <w:rFonts w:ascii="Simplified Arabic" w:hAnsi="Simplified Arabic" w:cs="Simplified Arabic" w:hint="cs"/>
          <w:b/>
          <w:bCs/>
          <w:sz w:val="28"/>
          <w:szCs w:val="28"/>
          <w:rtl/>
        </w:rPr>
        <w:t>الخلاصة</w:t>
      </w:r>
    </w:p>
    <w:p w14:paraId="279A61D2" w14:textId="26ED7ECD" w:rsidR="005B13E3" w:rsidRPr="005B13E3" w:rsidRDefault="005B13E3" w:rsidP="00523F81">
      <w:pPr>
        <w:bidi/>
        <w:rPr>
          <w:rFonts w:ascii="Simplified Arabic" w:hAnsi="Simplified Arabic" w:cs="Simplified Arabic"/>
          <w:sz w:val="28"/>
          <w:szCs w:val="28"/>
          <w:rtl/>
        </w:rPr>
      </w:pPr>
      <w:r w:rsidRPr="005B13E3">
        <w:rPr>
          <w:rFonts w:ascii="Simplified Arabic" w:hAnsi="Simplified Arabic" w:cs="Simplified Arabic" w:hint="cs"/>
          <w:sz w:val="28"/>
          <w:szCs w:val="28"/>
          <w:rtl/>
        </w:rPr>
        <w:lastRenderedPageBreak/>
        <w:t>تكشف الحالة العراقية أن الانتخابات، رغم أهميتها بوصفها آلية لإنتاج الشرعية السياسية، لا تعمل بصورة منفصلة عن البيئة المالية والأمنية والدبلوماسية التي تتحرك داخلها الدولة</w:t>
      </w:r>
      <w:r w:rsidRPr="005B13E3">
        <w:rPr>
          <w:rFonts w:ascii="Simplified Arabic" w:hAnsi="Simplified Arabic" w:cs="Simplified Arabic" w:hint="cs"/>
          <w:sz w:val="28"/>
          <w:szCs w:val="28"/>
        </w:rPr>
        <w:t>.</w:t>
      </w:r>
      <w:r w:rsidR="00981214">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فالنتيجة الانتخابية تحدد توزيعاً للقوة داخل البرلمان، لكنها لا تكفي وحدها لتحديد شكل السلطة التنفيذية أو مدى قدرتها على تنفيذ خياراتها. وبين الصندوق الانتخابي وممارسة الحكم توجد شبكة واسعة من العوامل: تشكيل الكتل، التوافقات السياسية، الموارد النفطية، النظام المالي، العلاقات الخارجية، الأمن، والعقوبات</w:t>
      </w:r>
      <w:r w:rsidRPr="005B13E3">
        <w:rPr>
          <w:rFonts w:ascii="Simplified Arabic" w:hAnsi="Simplified Arabic" w:cs="Simplified Arabic" w:hint="cs"/>
          <w:sz w:val="28"/>
          <w:szCs w:val="28"/>
        </w:rPr>
        <w:t>.</w:t>
      </w:r>
    </w:p>
    <w:p w14:paraId="7EC8FB0E" w14:textId="578A4417" w:rsidR="005B13E3" w:rsidRPr="005B13E3" w:rsidRDefault="005B13E3" w:rsidP="00981214">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وتزداد أهمية هذه المسألة في العراق بسبب العلاقة بين عائدات النفط والنظام المالي الدولي، وبسبب تعدد القوى الإقليمية والدولية التي تتقاطع مصالحها داخل الدولة العراقية</w:t>
      </w:r>
      <w:r w:rsidRPr="005B13E3">
        <w:rPr>
          <w:rFonts w:ascii="Simplified Arabic" w:hAnsi="Simplified Arabic" w:cs="Simplified Arabic" w:hint="cs"/>
          <w:sz w:val="28"/>
          <w:szCs w:val="28"/>
        </w:rPr>
        <w:t>.</w:t>
      </w:r>
      <w:r w:rsidR="00981214">
        <w:rPr>
          <w:rFonts w:ascii="Simplified Arabic" w:hAnsi="Simplified Arabic" w:cs="Simplified Arabic" w:hint="cs"/>
          <w:sz w:val="28"/>
          <w:szCs w:val="28"/>
          <w:rtl/>
        </w:rPr>
        <w:t xml:space="preserve"> </w:t>
      </w:r>
      <w:r w:rsidRPr="005B13E3">
        <w:rPr>
          <w:rFonts w:ascii="Simplified Arabic" w:hAnsi="Simplified Arabic" w:cs="Simplified Arabic" w:hint="cs"/>
          <w:sz w:val="28"/>
          <w:szCs w:val="28"/>
          <w:rtl/>
        </w:rPr>
        <w:t>وعليه، فإن القضية المركزية التي يكشفها هذا التقدير ليست السؤال عما إذا كانت الانتخابات العراقية موجودة أم لا، وإنما عن مدى قدرة النظام السياسي على تحويل الشرعية التي تنتجها الانتخابات إلى قدرة فعلية على اتخاذ القرار وتنفيذه</w:t>
      </w:r>
      <w:r w:rsidRPr="005B13E3">
        <w:rPr>
          <w:rFonts w:ascii="Simplified Arabic" w:hAnsi="Simplified Arabic" w:cs="Simplified Arabic" w:hint="cs"/>
          <w:sz w:val="28"/>
          <w:szCs w:val="28"/>
        </w:rPr>
        <w:t>.</w:t>
      </w:r>
    </w:p>
    <w:p w14:paraId="7F543A7F"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وتوضح أزمة الطيران العراقي ـ الإيراني، إلى جانب ملف عائدات النفط والدولار وتشكيل الحكومة، أن التأثير الخارجي قد لا يحتاج دائماً إلى تدخل مباشر في القرار السياسي؛ فقد يتحقق أيضاً من خلال التحكم في كلفة الخيارات المتاحة أمام الدولة</w:t>
      </w:r>
      <w:r w:rsidRPr="005B13E3">
        <w:rPr>
          <w:rFonts w:ascii="Simplified Arabic" w:hAnsi="Simplified Arabic" w:cs="Simplified Arabic" w:hint="cs"/>
          <w:sz w:val="28"/>
          <w:szCs w:val="28"/>
        </w:rPr>
        <w:t>.</w:t>
      </w:r>
    </w:p>
    <w:p w14:paraId="5D55286D"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هنا يمكن صياغة الخلاصة الاستراتيجية للتقدير في المعادلة الآتية</w:t>
      </w:r>
      <w:r w:rsidRPr="005B13E3">
        <w:rPr>
          <w:rFonts w:ascii="Simplified Arabic" w:hAnsi="Simplified Arabic" w:cs="Simplified Arabic" w:hint="cs"/>
          <w:sz w:val="28"/>
          <w:szCs w:val="28"/>
        </w:rPr>
        <w:t>:</w:t>
      </w:r>
    </w:p>
    <w:p w14:paraId="26FCB50A"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الانتخابات تنتج الشرعية،</w:t>
      </w:r>
    </w:p>
    <w:p w14:paraId="47BA197F"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والسلطة تحتاج إلى القدرة،</w:t>
      </w:r>
    </w:p>
    <w:p w14:paraId="4971074F"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والقدرة تحتاج إلى الموارد،</w:t>
      </w:r>
    </w:p>
    <w:p w14:paraId="10324A4D" w14:textId="77777777"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والموارد تحتاج إلى هامش من الاستقلال،</w:t>
      </w:r>
    </w:p>
    <w:p w14:paraId="74593553" w14:textId="506D32D1" w:rsidR="005B13E3" w:rsidRPr="005B13E3" w:rsidRDefault="005B13E3" w:rsidP="005B13E3">
      <w:pPr>
        <w:bidi/>
        <w:rPr>
          <w:rFonts w:ascii="Simplified Arabic" w:hAnsi="Simplified Arabic" w:cs="Simplified Arabic"/>
          <w:sz w:val="28"/>
          <w:szCs w:val="28"/>
          <w:rtl/>
        </w:rPr>
      </w:pPr>
      <w:r w:rsidRPr="005B13E3">
        <w:rPr>
          <w:rFonts w:ascii="Simplified Arabic" w:hAnsi="Simplified Arabic" w:cs="Simplified Arabic" w:hint="cs"/>
          <w:sz w:val="28"/>
          <w:szCs w:val="28"/>
          <w:rtl/>
        </w:rPr>
        <w:t>ومن دون هذا الهامش تبقى المسافة قائمة بين الشرعية الانتخابية والسيادة الفعلية</w:t>
      </w:r>
      <w:r w:rsidRPr="005B13E3">
        <w:rPr>
          <w:rFonts w:ascii="Simplified Arabic" w:hAnsi="Simplified Arabic" w:cs="Simplified Arabic" w:hint="cs"/>
          <w:sz w:val="28"/>
          <w:szCs w:val="28"/>
        </w:rPr>
        <w:t>.</w:t>
      </w:r>
      <w:r w:rsidR="00981214">
        <w:rPr>
          <w:rFonts w:ascii="Simplified Arabic" w:hAnsi="Simplified Arabic" w:cs="Simplified Arabic" w:hint="cs"/>
          <w:sz w:val="28"/>
          <w:szCs w:val="28"/>
          <w:rtl/>
        </w:rPr>
        <w:t xml:space="preserve"> والإحتلال ليس فقط بالجيوش إنما يمكن أن يكون بوسائل إقتصادية ودبلوماسية وإدراكية كما يحصل في العراق.</w:t>
      </w:r>
    </w:p>
    <w:p w14:paraId="7D3750EA" w14:textId="194D0591" w:rsidR="005B13E3" w:rsidRPr="00442C5A" w:rsidRDefault="00981214" w:rsidP="005B13E3">
      <w:pPr>
        <w:bidi/>
        <w:rPr>
          <w:rFonts w:ascii="Simplified Arabic" w:hAnsi="Simplified Arabic" w:cs="Simplified Arabic"/>
          <w:b/>
          <w:bCs/>
          <w:sz w:val="20"/>
          <w:szCs w:val="20"/>
        </w:rPr>
      </w:pPr>
      <w:r w:rsidRPr="00442C5A">
        <w:rPr>
          <w:rFonts w:ascii="Simplified Arabic" w:hAnsi="Simplified Arabic" w:cs="Simplified Arabic" w:hint="cs"/>
          <w:b/>
          <w:bCs/>
          <w:sz w:val="20"/>
          <w:szCs w:val="20"/>
          <w:rtl/>
        </w:rPr>
        <w:t>صيدا في 28 أيلول 2026                      العميد الركن نضال زهوي مدير مركز الدراسات الأنت</w:t>
      </w:r>
      <w:r w:rsidR="00442C5A" w:rsidRPr="00442C5A">
        <w:rPr>
          <w:rFonts w:ascii="Simplified Arabic" w:hAnsi="Simplified Arabic" w:cs="Simplified Arabic" w:hint="cs"/>
          <w:b/>
          <w:bCs/>
          <w:sz w:val="20"/>
          <w:szCs w:val="20"/>
          <w:rtl/>
        </w:rPr>
        <w:t>روستراتيجية</w:t>
      </w:r>
    </w:p>
    <w:sectPr w:rsidR="005B13E3" w:rsidRPr="00442C5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91F84" w14:textId="77777777" w:rsidR="00B74DC4" w:rsidRDefault="00B74DC4" w:rsidP="009C3366">
      <w:pPr>
        <w:spacing w:after="0" w:line="240" w:lineRule="auto"/>
      </w:pPr>
      <w:r>
        <w:separator/>
      </w:r>
    </w:p>
  </w:endnote>
  <w:endnote w:type="continuationSeparator" w:id="0">
    <w:p w14:paraId="47312D69" w14:textId="77777777" w:rsidR="00B74DC4" w:rsidRDefault="00B74DC4" w:rsidP="009C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802289"/>
      <w:docPartObj>
        <w:docPartGallery w:val="Page Numbers (Bottom of Page)"/>
        <w:docPartUnique/>
      </w:docPartObj>
    </w:sdtPr>
    <w:sdtContent>
      <w:sdt>
        <w:sdtPr>
          <w:id w:val="-1769616900"/>
          <w:docPartObj>
            <w:docPartGallery w:val="Page Numbers (Top of Page)"/>
            <w:docPartUnique/>
          </w:docPartObj>
        </w:sdtPr>
        <w:sdtContent>
          <w:p w14:paraId="186AF982" w14:textId="2A1A3B15" w:rsidR="00972596" w:rsidRDefault="009725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1DE0D36" w14:textId="77777777" w:rsidR="00972596" w:rsidRDefault="00972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E7F42" w14:textId="77777777" w:rsidR="00B74DC4" w:rsidRDefault="00B74DC4" w:rsidP="009C3366">
      <w:pPr>
        <w:spacing w:after="0" w:line="240" w:lineRule="auto"/>
      </w:pPr>
      <w:r>
        <w:separator/>
      </w:r>
    </w:p>
  </w:footnote>
  <w:footnote w:type="continuationSeparator" w:id="0">
    <w:p w14:paraId="61E5476B" w14:textId="77777777" w:rsidR="00B74DC4" w:rsidRDefault="00B74DC4" w:rsidP="009C3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56A3" w14:textId="33E3803E" w:rsidR="009C3366" w:rsidRDefault="009C3366">
    <w:pPr>
      <w:pStyle w:val="Header"/>
    </w:pPr>
    <w:r>
      <w:rPr>
        <w:noProof/>
      </w:rPr>
      <mc:AlternateContent>
        <mc:Choice Requires="wps">
          <w:drawing>
            <wp:anchor distT="0" distB="0" distL="114300" distR="114300" simplePos="0" relativeHeight="251661312" behindDoc="0" locked="0" layoutInCell="1" allowOverlap="1" wp14:anchorId="39BB8C63" wp14:editId="228E6A09">
              <wp:simplePos x="0" y="0"/>
              <wp:positionH relativeFrom="column">
                <wp:posOffset>3628103</wp:posOffset>
              </wp:positionH>
              <wp:positionV relativeFrom="paragraph">
                <wp:posOffset>-106824</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1E06674D" w14:textId="77777777" w:rsidR="009C3366" w:rsidRPr="000C2F14" w:rsidRDefault="009C3366" w:rsidP="009C3366">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BB8C63" id="_x0000_t202" coordsize="21600,21600" o:spt="202" path="m,l,21600r21600,l21600,xe">
              <v:stroke joinstyle="miter"/>
              <v:path gradientshapeok="t" o:connecttype="rect"/>
            </v:shapetype>
            <v:shape id="Text Box 2" o:spid="_x0000_s1026" type="#_x0000_t202" style="position:absolute;margin-left:285.7pt;margin-top:-8.4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" fillcolor="window" strokecolor="window" strokeweight=".5pt">
              <v:textbox>
                <w:txbxContent>
                  <w:p w14:paraId="1E06674D" w14:textId="77777777" w:rsidR="009C3366" w:rsidRPr="000C2F14" w:rsidRDefault="009C3366" w:rsidP="009C3366">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1D93626" wp14:editId="1C130D2F">
              <wp:simplePos x="0" y="0"/>
              <wp:positionH relativeFrom="page">
                <wp:align>left</wp:align>
              </wp:positionH>
              <wp:positionV relativeFrom="paragraph">
                <wp:posOffset>-7128</wp:posOffset>
              </wp:positionV>
              <wp:extent cx="8686800" cy="5899"/>
              <wp:effectExtent l="0" t="0" r="19050" b="32385"/>
              <wp:wrapNone/>
              <wp:docPr id="1616691459" name="Straight Connector 1"/>
              <wp:cNvGraphicFramePr/>
              <a:graphic xmlns:a="http://schemas.openxmlformats.org/drawingml/2006/main">
                <a:graphicData uri="http://schemas.microsoft.com/office/word/2010/wordprocessingShape">
                  <wps:wsp>
                    <wps:cNvCnPr/>
                    <wps:spPr>
                      <a:xfrm>
                        <a:off x="0" y="0"/>
                        <a:ext cx="8686800" cy="5899"/>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1AADCC"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55pt" to="68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6F"/>
    <w:rsid w:val="00035FBC"/>
    <w:rsid w:val="00124E47"/>
    <w:rsid w:val="00146D35"/>
    <w:rsid w:val="00260D30"/>
    <w:rsid w:val="00267351"/>
    <w:rsid w:val="002C4E18"/>
    <w:rsid w:val="002F0EB3"/>
    <w:rsid w:val="003A6877"/>
    <w:rsid w:val="003F750E"/>
    <w:rsid w:val="004034DF"/>
    <w:rsid w:val="00442C5A"/>
    <w:rsid w:val="00496D47"/>
    <w:rsid w:val="004C54FF"/>
    <w:rsid w:val="004E3DFF"/>
    <w:rsid w:val="00511461"/>
    <w:rsid w:val="00523F81"/>
    <w:rsid w:val="005317F1"/>
    <w:rsid w:val="005B13E3"/>
    <w:rsid w:val="006F7026"/>
    <w:rsid w:val="00762957"/>
    <w:rsid w:val="007875B0"/>
    <w:rsid w:val="0085620A"/>
    <w:rsid w:val="008644EF"/>
    <w:rsid w:val="00961A4A"/>
    <w:rsid w:val="00972596"/>
    <w:rsid w:val="00981214"/>
    <w:rsid w:val="009C3366"/>
    <w:rsid w:val="009D5AFC"/>
    <w:rsid w:val="009E31B8"/>
    <w:rsid w:val="00A21C25"/>
    <w:rsid w:val="00A56515"/>
    <w:rsid w:val="00AE25BD"/>
    <w:rsid w:val="00AE2BEC"/>
    <w:rsid w:val="00B67FF9"/>
    <w:rsid w:val="00B74DC4"/>
    <w:rsid w:val="00BA56EF"/>
    <w:rsid w:val="00BD4A8B"/>
    <w:rsid w:val="00C5347C"/>
    <w:rsid w:val="00D22B0D"/>
    <w:rsid w:val="00DB1D46"/>
    <w:rsid w:val="00E87778"/>
    <w:rsid w:val="00EE194E"/>
    <w:rsid w:val="00F4456F"/>
    <w:rsid w:val="00F82531"/>
    <w:rsid w:val="00FE72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8766"/>
  <w15:chartTrackingRefBased/>
  <w15:docId w15:val="{F2370C71-3847-4C4E-B3B8-3D1761B1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366"/>
    <w:rPr>
      <w:lang w:bidi="ar-LB"/>
    </w:rPr>
  </w:style>
  <w:style w:type="paragraph" w:styleId="Footer">
    <w:name w:val="footer"/>
    <w:basedOn w:val="Normal"/>
    <w:link w:val="FooterChar"/>
    <w:uiPriority w:val="99"/>
    <w:unhideWhenUsed/>
    <w:rsid w:val="009C3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366"/>
    <w:rPr>
      <w:lang w:bidi="ar-LB"/>
    </w:rPr>
  </w:style>
  <w:style w:type="paragraph" w:styleId="Title">
    <w:name w:val="Title"/>
    <w:basedOn w:val="Normal"/>
    <w:next w:val="Normal"/>
    <w:link w:val="TitleChar"/>
    <w:uiPriority w:val="10"/>
    <w:qFormat/>
    <w:rsid w:val="009C33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366"/>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25</Pages>
  <Words>6639</Words>
  <Characters>37846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7</cp:revision>
  <dcterms:created xsi:type="dcterms:W3CDTF">2026-09-26T15:33:00Z</dcterms:created>
  <dcterms:modified xsi:type="dcterms:W3CDTF">2026-09-28T17:09:00Z</dcterms:modified>
</cp:coreProperties>
</file>